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a15e5253c894219045a80e8a41b954bfec413ab"/>
    <w:p>
      <w:pPr>
        <w:pStyle w:val="Heading1"/>
      </w:pPr>
      <w:r>
        <w:t xml:space="preserve">Statement of Purpose: Pursuing a Career as a Psychiatrist in Italy Rome</w:t>
      </w:r>
    </w:p>
    <w:p>
      <w:pPr>
        <w:pStyle w:val="FirstParagraph"/>
      </w:pPr>
      <w:r>
        <w:t xml:space="preserve">As I prepare to submit this Statement of Purpose, I am filled with profound enthusiasm for the opportunity to serve as a Psychiatrist within the vibrant healthcare landscape of Italy Rome. This document articulates my unwavering commitment to mental health advancement and my dedicated aspiration to contribute meaningfully to psychiatric care in one of Europe’s most historically significant and culturally rich cities. My journey toward becoming a Psychiatrist has been meticulously shaped by academic rigor, clinical immersion, and a deep admiration for the Italian approach to holistic healthcare—a philosophy I am eager to embrace in Rome.</w:t>
      </w:r>
    </w:p>
    <w:p>
      <w:pPr>
        <w:pStyle w:val="BodyText"/>
      </w:pPr>
      <w:r>
        <w:t xml:space="preserve">My academic foundation began with an MD degree from [Your University], where I graduated with honors in Psychiatry after completing extensive rotations at renowned mental health institutions. During my residency at [Hospital/Institution], I managed complex cases involving mood disorders, trauma-related conditions, and neurodevelopmental challenges across diverse demographics. Notably, I spearheaded a community outreach initiative integrating cognitive-behavioral therapy (CBT) with family support systems in underserved urban populations—a project that reinforced my belief in culturally responsive psychiatric care. My research on "Stigma Reduction Strategies in Mediterranean Contexts" was published in the</w:t>
      </w:r>
      <w:r>
        <w:t xml:space="preserve"> </w:t>
      </w:r>
      <w:r>
        <w:rPr>
          <w:iCs/>
          <w:i/>
        </w:rPr>
        <w:t xml:space="preserve">Journal of Transcultural Psychiatry</w:t>
      </w:r>
      <w:r>
        <w:t xml:space="preserve">, emphasizing how cultural narratives shape mental health engagement. This work ignited my fascination with Italy’s unique intersection of ancient wisdom and modern therapeutic innovation, a synergy I now seek to deepen through practice in Rome.</w:t>
      </w:r>
    </w:p>
    <w:p>
      <w:pPr>
        <w:pStyle w:val="BodyText"/>
      </w:pPr>
      <w:r>
        <w:t xml:space="preserve">The decision to pursue a career as a Psychiatrist in Italy Rome is not merely geographical but deeply philosophical. Rome, as the heart of Western civilization, offers an unparalleled environment where historical reverence for human dignity merges with contemporary psychiatric science. Unlike clinical settings dominated by bureaucratic efficiency, I am drawn to Italy’s patient-centered ethos—where healthcare is viewed through the lens of</w:t>
      </w:r>
      <w:r>
        <w:t xml:space="preserve"> </w:t>
      </w:r>
      <w:r>
        <w:rPr>
          <w:iCs/>
          <w:i/>
        </w:rPr>
        <w:t xml:space="preserve">umanità</w:t>
      </w:r>
      <w:r>
        <w:t xml:space="preserve"> </w:t>
      </w:r>
      <w:r>
        <w:t xml:space="preserve">(humanity), honoring each individual’s story. The Italian National Health Service (SSN) prioritizes community-based mental health networks, a model that aligns with my clinical philosophy. In Rome, where centuries-old traditions coexist with cutting-edge neuroscience, I envision collaborating with institutions like the Fondazione Santa Lucia to pioneer integrated care pathways that address both the psychological and social dimensions of mental illness. This is especially vital given Italy’s aging population and rising rates of anxiety disorders in urban centers—a challenge requiring empathetic, locally attuned Psychiatry.</w:t>
      </w:r>
    </w:p>
    <w:p>
      <w:pPr>
        <w:pStyle w:val="BodyText"/>
      </w:pPr>
      <w:r>
        <w:t xml:space="preserve">My clinical experience has equipped me with skills directly transferable to Rome’s healthcare ecosystem. I am proficient in evidence-based treatments including dialectical behavior therapy (DBT), psychodynamic psychotherapy, and pharmacological management of complex psychiatric conditions. Crucially, I have mastered the Italian language at C1 level through immersion programs and cultural exchange initiatives—ensuring seamless communication with patients and colleagues. During a research fellowship at Sapienza University in 2022, I observed Rome’s innovative use of day hospitals for schizophrenia treatment, where multidisciplinary teams (psychiatrists, social workers, occupational therapists) create therapeutic environments reminiscent of ancient Roman</w:t>
      </w:r>
      <w:r>
        <w:t xml:space="preserve"> </w:t>
      </w:r>
      <w:r>
        <w:rPr>
          <w:iCs/>
          <w:i/>
        </w:rPr>
        <w:t xml:space="preserve">thermae</w:t>
      </w:r>
      <w:r>
        <w:t xml:space="preserve">—places dedicated to holistic well-being. This inspired my commitment to advancing such models in Rome’s public health system.</w:t>
      </w:r>
    </w:p>
    <w:p>
      <w:pPr>
        <w:pStyle w:val="BodyText"/>
      </w:pPr>
      <w:r>
        <w:t xml:space="preserve">I recognize that mental healthcare in Italy Rome faces distinctive challenges: persistent stigma around psychiatric conditions, regional disparities in service access, and the need for culturally sensitive approaches for immigrant communities. As a Psychiatrist committed to social justice, I plan to address these through three key initiatives upon joining your team. First, I will develop trauma-informed workshops for Roma communities in Rome’s historic districts, collaborating with local NGOs like</w:t>
      </w:r>
      <w:r>
        <w:t xml:space="preserve"> </w:t>
      </w:r>
      <w:r>
        <w:rPr>
          <w:iCs/>
          <w:i/>
        </w:rPr>
        <w:t xml:space="preserve">Associazione Mario Nascimbene</w:t>
      </w:r>
      <w:r>
        <w:t xml:space="preserve">. Second, I will advocate for standardized mental health literacy modules in Rome’s primary care networks—inspired by successful Italian pilot programs. Third, I aim to establish a telepsychiatry service connecting rural Italian regions with Rome-based specialists, leveraging Italy’s advanced digital infrastructure. My Statement of Purpose is not merely an application but a pledge to become a catalyst for equitable psychiatric care across Italy.</w:t>
      </w:r>
    </w:p>
    <w:p>
      <w:pPr>
        <w:pStyle w:val="BodyText"/>
      </w:pPr>
      <w:r>
        <w:t xml:space="preserve">Italy Rome holds profound symbolic significance for me. Walking through the Colosseum or the Villa Borghese gardens, I reflect on how ancient philosophers like Seneca pondered emotional resilience—a concept now validated by neuroscientific advances. In Rome, psychiatry transcends symptom management; it is a dialogue between past wisdom and present science. My goal is to honor this legacy by fostering environments where patients feel seen as whole human beings, not just clinical cases. I am particularly inspired by Rome’s</w:t>
      </w:r>
      <w:r>
        <w:t xml:space="preserve"> </w:t>
      </w:r>
      <w:r>
        <w:rPr>
          <w:iCs/>
          <w:i/>
        </w:rPr>
        <w:t xml:space="preserve">Centro di Salute Mentale</w:t>
      </w:r>
      <w:r>
        <w:t xml:space="preserve"> </w:t>
      </w:r>
      <w:r>
        <w:t xml:space="preserve">(Mental Health Center) model, which embeds psychiatrists within community spaces—echoing the city’s ethos of care that extends beyond hospital walls.</w:t>
      </w:r>
    </w:p>
    <w:p>
      <w:pPr>
        <w:pStyle w:val="BodyText"/>
      </w:pPr>
      <w:r>
        <w:t xml:space="preserve">In my career as a Psychiatrist, I have consistently prioritized patient narratives over diagnostic labels. In Rome, I will extend this principle by advocating for personalized treatment plans that respect Italian family structures and traditions. For instance, integrating Mediterranean dietary patterns into mood disorder management—supported by growing evidence linking nutrition to mental health—as part of a comprehensive care strategy. My vision for Italy Rome is one where psychiatric services are not an add-on but the foundation of community vitality, mirroring the city’s role as a global crossroads of culture and healing.</w:t>
      </w:r>
    </w:p>
    <w:p>
      <w:pPr>
        <w:pStyle w:val="BodyText"/>
      </w:pPr>
      <w:r>
        <w:t xml:space="preserve">Ultimately, this Statement of Purpose embodies my conviction that Rome is the ideal crucible for transformative psychiatric practice. Here, amidst centuries of human inquiry into the mind, I will merge my clinical expertise with deep cultural respect to uplift individuals navigating mental health challenges. As a Psychiatrist in Italy Rome, I commit to not only treating illness but nurturing resilience through a lens that honors both ancient humanity and modern science. I eagerly anticipate contributing to Rome’s legacy as a beacon of compassionate, innovative mental healthcare—a city where every patient’s story is valued as much as its history.</w:t>
      </w:r>
    </w:p>
    <w:p>
      <w:pPr>
        <w:pStyle w:val="BodyText"/>
      </w:pPr>
      <w:r>
        <w:t xml:space="preserve">My application represents more than professional ambition; it is a heartfelt dedication to serve the people of Italy Rome with the highest standards of psychiatric excellence. I am ready to immerse myself in this community, learn from its traditions, and help shape a future where mental wellness flourishes across all neighborhoods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Italy Rome</dc:title>
  <dc:creator/>
  <dc:language>en</dc:language>
  <cp:keywords/>
  <dcterms:created xsi:type="dcterms:W3CDTF">2025-12-09T15:51:45Z</dcterms:created>
  <dcterms:modified xsi:type="dcterms:W3CDTF">2025-12-09T15:51:45Z</dcterms:modified>
</cp:coreProperties>
</file>

<file path=docProps/custom.xml><?xml version="1.0" encoding="utf-8"?>
<Properties xmlns="http://schemas.openxmlformats.org/officeDocument/2006/custom-properties" xmlns:vt="http://schemas.openxmlformats.org/officeDocument/2006/docPropsVTypes"/>
</file>