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statement-of-purpose"/>
    <w:p>
      <w:pPr>
        <w:pStyle w:val="Heading1"/>
      </w:pPr>
      <w:r>
        <w:t xml:space="preserve">Statement of Purpose</w:t>
      </w:r>
    </w:p>
    <w:p>
      <w:pPr>
        <w:pStyle w:val="FirstParagraph"/>
      </w:pPr>
      <w:r>
        <w:t xml:space="preserve">For Consideration as a Psychiatrist in Kuwait Kuwait City</w:t>
      </w:r>
    </w:p>
    <w:p>
      <w:pPr>
        <w:pStyle w:val="BodyText"/>
      </w:pPr>
      <w:r>
        <w:t xml:space="preserve">I am writing this comprehensive Statement of Purpose to express my profound commitment to advancing mental healthcare services within the vibrant and culturally rich landscape of Kuwait Kuwait City. As an accomplished Psychiatrist with over eight years of specialized clinical experience across diverse healthcare settings, I have meticulously prepared myself to contribute meaningfully to Kuwait's evolving mental health infrastructure. My professional journey has been defined by a steadfast dedication to compassionate patient care, innovative therapeutic approaches, and cultural sensitivity—principles that align seamlessly with Kuwait Kuwait City's progressive healthcare vision.</w:t>
      </w:r>
    </w:p>
    <w:p>
      <w:pPr>
        <w:pStyle w:val="BodyText"/>
      </w:pPr>
      <w:r>
        <w:t xml:space="preserve">My academic foundation began with a Medical Degree from the University of Manchester, followed by a rigorous residency program in Psychiatry at King's College Hospital London, where I specialized in adult mental health disorders and trauma-informed care. During my training, I conducted clinical research on culturally responsive interventions for migrant populations—a critical skill given Kuwait Kuwait City's status as a global hub hosting over 1.5 million expatriates from 100+ nationalities. This work culminated in a publication in the</w:t>
      </w:r>
      <w:r>
        <w:t xml:space="preserve"> </w:t>
      </w:r>
      <w:r>
        <w:rPr>
          <w:iCs/>
          <w:i/>
        </w:rPr>
        <w:t xml:space="preserve">Journal of International Mental Health</w:t>
      </w:r>
      <w:r>
        <w:t xml:space="preserve">, emphasizing how culturally attuned psychiatric care significantly improves treatment adherence and recovery outcomes among diverse communities.</w:t>
      </w:r>
    </w:p>
    <w:p>
      <w:pPr>
        <w:pStyle w:val="BodyText"/>
      </w:pPr>
      <w:r>
        <w:t xml:space="preserve">Throughout my career, I have worked in high-volume settings including London's National Health Service (NHS) and a leading private psychiatric hospital in Dubai. These experiences equipped me with advanced expertise in evidence-based treatments for depression, anxiety disorders, PTSD, and complex personality conditions—particularly relevant to Kuwait Kuwait City's growing need for specialized mental health services. I have also developed proficiency in integrating telepsychiatry platforms to overcome geographical barriers, a capability increasingly vital as Kuwait expands its digital healthcare initiatives across the Gulf region.</w:t>
      </w:r>
    </w:p>
    <w:p>
      <w:pPr>
        <w:pStyle w:val="BodyText"/>
      </w:pPr>
      <w:r>
        <w:t xml:space="preserve">My motivation to serve as a Psychiatrist in Kuwait Kuwait City stems from witnessing firsthand how cultural context shapes mental health experiences. In my previous role with a multinational healthcare provider, I delivered tailored therapy sessions for Kuwaiti patients navigating the unique pressures of rapid modernization while preserving traditional family values. I observed that stigma surrounding mental illness remains a significant barrier—especially among older generations—and developed community outreach strategies involving religious leaders and local influencers to normalize psychiatric care. This approach directly addresses Kuwait's national health strategy prioritizing "mental wellness as integral to overall societal prosperity," a vision I am eager to advance within Kuwait Kuwait City.</w:t>
      </w:r>
    </w:p>
    <w:p>
      <w:pPr>
        <w:pStyle w:val="BodyText"/>
      </w:pPr>
      <w:r>
        <w:t xml:space="preserve">What distinguishes my candidacy is my proactive commitment to bridging knowledge gaps in the Gulf's psychiatric landscape. I have actively pursued certifications in trauma-focused cognitive behavioral therapy (TF-CBT) and neuropsychiatric assessment, and I am particularly adept at treating conditions prevalent among Kuwaiti youth, such as anxiety disorders linked to academic pressures and social media exposure. Crucially, my fluency in Arabic (with native proficiency), English, and basic French enables me to communicate effectively with both local patients and international medical teams—a necessity in Kuwait Kuwait City's cosmopolitan environment where healthcare providers frequently collaborate across cultural lines.</w:t>
      </w:r>
    </w:p>
    <w:p>
      <w:pPr>
        <w:pStyle w:val="BodyText"/>
      </w:pPr>
      <w:r>
        <w:t xml:space="preserve">I have closely studied Kuwait's National Mental Health Strategy (2020-2030), which targets a 40% increase in psychiatric services across all governorates. As a Psychiatrist, I envision contributing to this goal by spearheading initiatives that align with the strategy's pillars: strengthening primary care integration, expanding child and adolescent mental health services, and developing culturally sensitive training programs for nurses and social workers. My proposed project—'Mindful Communities'—aims to establish mobile psychiatric units serving remote neighborhoods in Kuwait City, directly addressing current service deserts identified by the Ministry of Health.</w:t>
      </w:r>
    </w:p>
    <w:p>
      <w:pPr>
        <w:pStyle w:val="BodyText"/>
      </w:pPr>
      <w:r>
        <w:t xml:space="preserve">The opportunity to practice as a Psychiatrist in Kuwait Kuwait City represents more than a career move; it is a profound alignment of my professional ethos with the nation's healthcare aspirations. I am deeply inspired by Kuwait's investment in modernizing its hospitals, including the upcoming $500 million National Mental Health Center in Al-Salmiya, and I am eager to apply my skills within this forward-looking ecosystem. My experience managing high-acuity cases at London's Maudsley Hospital—where I co-developed a crisis intervention model later adopted by three NHS trusts—demonstrates my ability to deliver excellence under pressure, a quality essential for Kuwait Kuwait City's dynamic healthcare sector.</w:t>
      </w:r>
    </w:p>
    <w:p>
      <w:pPr>
        <w:pStyle w:val="BodyText"/>
      </w:pPr>
      <w:r>
        <w:t xml:space="preserve">Furthermore, I recognize that mental health in Kuwait faces unique challenges requiring locally informed solutions. The recent surge in anxiety disorders following global economic fluctuations and the post-pandemic rise in trauma cases demand innovative, evidence-based approaches. As a Psychiatrist deeply versed in both Western clinical frameworks and Middle Eastern psychosocial contexts, I will collaborate with local institutions like the Faculty of Medicine at Kuwait University to adapt international best practices to Kuwaiti cultural realities—ensuring that therapeutic interventions resonate authentically with patients.</w:t>
      </w:r>
    </w:p>
    <w:p>
      <w:pPr>
        <w:pStyle w:val="BodyText"/>
      </w:pPr>
      <w:r>
        <w:t xml:space="preserve">In conclusion, this Statement of Purpose encapsulates my unwavering dedication to elevating psychiatric care in Kuwait Kuwait City. My clinical expertise, cultural intelligence, and strategic vision position me to immediately contribute to the nation's mental health advancement while honoring its traditions. I am not merely seeking employment; I am committed to becoming an integral part of Kuwait's healthcare family—helping transform mental wellness from a marginalized concern into a celebrated cornerstone of community resilience. With profound respect for Kuwait's cultural heritage and progressive spirit, I eagerly anticipate the opportunity to serve as a Psychiatrist in Kuwait Kuwait City and advance the noble mission of healing minds across this remarkable nation.</w:t>
      </w:r>
    </w:p>
    <w:p>
      <w:pPr>
        <w:pStyle w:val="BodyText"/>
      </w:pPr>
      <w:r>
        <w:t xml:space="preserve">Sincerely,</w:t>
      </w:r>
    </w:p>
    <w:p>
      <w:pPr>
        <w:pStyle w:val="BodyText"/>
      </w:pPr>
      <w:r>
        <w:t xml:space="preserve">Dr. Ahmed Al-Harbi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Kuwait Kuwait City</dc:title>
  <dc:creator/>
  <cp:keywords/>
  <dcterms:created xsi:type="dcterms:W3CDTF">2025-12-09T06:46:10Z</dcterms:created>
  <dcterms:modified xsi:type="dcterms:W3CDTF">2025-12-09T06:46:10Z</dcterms:modified>
</cp:coreProperties>
</file>

<file path=docProps/custom.xml><?xml version="1.0" encoding="utf-8"?>
<Properties xmlns="http://schemas.openxmlformats.org/officeDocument/2006/custom-properties" xmlns:vt="http://schemas.openxmlformats.org/officeDocument/2006/docPropsVTypes"/>
</file>