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20" w:name="Xb91f351d45a37098e9172a1ce43814d55c15215"/>
    <w:p>
      <w:pPr>
        <w:pStyle w:val="Heading1"/>
      </w:pPr>
      <w:r>
        <w:t xml:space="preserve">Statement of Purpose: Commitment to Advancing Mental Health Care as a Psychiatrist in Myanmar Yangon</w:t>
      </w:r>
    </w:p>
    <w:p>
      <w:pPr>
        <w:pStyle w:val="FirstParagraph"/>
      </w:pPr>
      <w:r>
        <w:t xml:space="preserve">As a dedicated medical professional with specialized training in psychiatry, I write this Statement of Purpose to formally express my unwavering commitment to serving the people of Myanmar Yangon as a Psychiatrist. My journey toward this vocation has been deeply shaped by the unique mental health challenges facing our communities and my profound respect for Myanmar’s cultural resilience. This Statement of Purpose outlines not only my qualifications but also my vision for meaningful, culturally sensitive mental health care within Yangon’s dynamic social landscape.</w:t>
      </w:r>
    </w:p>
    <w:p>
      <w:pPr>
        <w:pStyle w:val="BodyText"/>
      </w:pPr>
      <w:r>
        <w:t xml:space="preserve">My interest in psychiatry crystallized during volunteer work with rural NGOs in the Ayeyarwady Region, where I witnessed firsthand the devastating impact of untreated mental illness compounded by stigma and scarce resources. In Yangon—a city of over 8 million people grappling with rapid urbanization, historical trauma, and economic disparities—I recognized that mental health was not merely a medical issue but a critical social determinant of community well-being. The absence of accessible psychiatric services in Yangon’s public healthcare system, particularly for marginalized groups including refugees from conflict zones and low-income families in informal settlements, became my driving purpose. This realization solidified my decision to pursue specialized training as a Psychiatrist with the explicit goal of practicing in Myanmar Yangon.</w:t>
      </w:r>
    </w:p>
    <w:p>
      <w:pPr>
        <w:pStyle w:val="BodyText"/>
      </w:pPr>
      <w:r>
        <w:t xml:space="preserve">My academic and clinical foundation aligns precisely with the needs of Yangon’s population. I completed my medical degree at [University Name], followed by a rigorous psychiatry residency program emphasizing evidence-based treatments for depression, anxiety, PTSD, and substance use disorders—conditions highly prevalent in post-conflict settings like Myanmar. During my residency, I conducted research on integrating traditional Burmese healing practices with modern psychiatric interventions at Mandalay’s psychiatric unit. This work demonstrated that culturally adapted care significantly improved treatment adherence among local patients. Crucially, I also gained experience managing limited-resource settings through rotations at Yangon General Hospital’s outpatient department, where I observed how systemic gaps—such as a ratio of 1 psychiatrist per 500,000 people—directly hinder patient outcomes.</w:t>
      </w:r>
    </w:p>
    <w:p>
      <w:pPr>
        <w:pStyle w:val="BodyText"/>
      </w:pPr>
      <w:r>
        <w:t xml:space="preserve">What distinguishes my approach is my commitment to contextualizing psychiatric care within Yangon’s socio-cultural fabric. I understand that mental health in Myanmar cannot be separated from Buddhist philosophies of interconnectedness, family-centered decision-making, and the pervasive stigma surrounding psychiatric conditions. My training includes formal studies in cross-cultural psychiatry and collaboration with local community leaders, ensuring that therapeutic models respect Burmese values rather than impose foreign frameworks. For example, I have worked with *thabin* (traditional healers) to develop referral pathways for patients experiencing spiritual distress—recognizing that many Yangon residents first seek help from these figures before consulting physicians. This bridges the gap between traditional and modern care systems, a necessity in Myanmar’s healthcare ecosystem.</w:t>
      </w:r>
    </w:p>
    <w:p>
      <w:pPr>
        <w:pStyle w:val="BodyText"/>
      </w:pPr>
      <w:r>
        <w:t xml:space="preserve">My Statement of Purpose centers on three actionable pillars for my work as a Psychiatrist in Myanmar Yangon: accessibility, education, and advocacy. First, I will prioritize expanding access through mobile clinics serving Yangon’s underserved neighborhoods like Kyaikkasan and Hlaing Tharyar, where transportation barriers prevent clinic visits. Second, I am committed to training community health workers in basic mental health first aid—a strategy proven effective in Myanmar’s rural outreach programs—to create a sustainable network of support. Third, I will advocate for policy reforms addressing the chronic shortage of psychiatric facilities by collaborating with Myanmar’s Ministry of Health and NGOs like Mental Health Foundation Myanmar. My goal is not just to treat individuals but to empower communities to normalize mental wellness conversations.</w:t>
      </w:r>
    </w:p>
    <w:p>
      <w:pPr>
        <w:pStyle w:val="BodyText"/>
      </w:pPr>
      <w:r>
        <w:t xml:space="preserve">Yangon’s unique challenges demand a Psychiatrist who combines clinical expertise with deep local engagement. Having navigated Yangon’s bustling streets, its temples, markets, and neighborhoods where mental health remains a whispered concern, I am not an outsider imposing solutions. I have built relationships with key stakeholders: psychiatrists at Thaketa Mental Health Hospital, social workers from Myanmar Red Cross teams operating in Rakhine refugee camps near Yangon, and local universities like University of Medicine 1. My recent internship at the Yangon Child Guidance Clinic further confirmed my ability to work within Myanmar’s institutional framework while addressing urgent youth mental health needs amid rising academic pressures and social isolation.</w:t>
      </w:r>
    </w:p>
    <w:p>
      <w:pPr>
        <w:pStyle w:val="BodyText"/>
      </w:pPr>
      <w:r>
        <w:t xml:space="preserve">Some may question whether a foreign-trained Psychiatrist can truly understand Myanmar’s context. I respond with lived experience: I have spent over 18 months living in Yangon, learning Burmese language essentials, participating in community festivals, and volunteering at shelters for vulnerable populations. This immersion ensures that my practice avoids the pitfalls of cultural misalignment that often plague international healthcare initiatives. My approach is rooted in humility—listening to patients’ narratives before prescribing interventions—and collaboration with existing local structures.</w:t>
      </w:r>
    </w:p>
    <w:p>
      <w:pPr>
        <w:pStyle w:val="BodyText"/>
      </w:pPr>
      <w:r>
        <w:t xml:space="preserve">Ultimately, this Statement of Purpose is a promise: to serve as a Psychiatrist who does not merely fill a vacancy but actively strengthens Yangon’s mental health infrastructure. I envision clinics where adolescents feel safe discussing depression without shame, where elderly patients receive culturally respectful dementia care in their own communities, and where families understand mental illness as part of holistic healing—not moral failing. In Myanmar Yangon, such change is urgent yet achievable. I am prepared to bring my clinical skills, cultural competence, and tireless advocacy to this mission—transforming the landscape for generations of Burmese citizens who deserve dignity in their mental health journey.</w:t>
      </w:r>
    </w:p>
    <w:p>
      <w:pPr>
        <w:pStyle w:val="BodyText"/>
      </w:pPr>
      <w:r>
        <w:t xml:space="preserve">I welcome the opportunity to contribute as a Psychiatrist committed wholly to Myanmar Yangon’s present needs and future resilience. With respect for our shared humanity and deep dedication to this city, I stand ready to begin this work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Myanmar Yangon</dc:title>
  <dc:creator/>
  <dc:language>en</dc:language>
  <cp:keywords/>
  <dcterms:created xsi:type="dcterms:W3CDTF">2026-07-23T13:15:43Z</dcterms:created>
  <dcterms:modified xsi:type="dcterms:W3CDTF">2026-07-23T13:15:43Z</dcterms:modified>
</cp:coreProperties>
</file>

<file path=docProps/custom.xml><?xml version="1.0" encoding="utf-8"?>
<Properties xmlns="http://schemas.openxmlformats.org/officeDocument/2006/custom-properties" xmlns:vt="http://schemas.openxmlformats.org/officeDocument/2006/docPropsVTypes"/>
</file>