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9bd3002172b8efc36b04840a21b81f15107958a"/>
    <w:p>
      <w:pPr>
        <w:pStyle w:val="Heading1"/>
      </w:pPr>
      <w:r>
        <w:t xml:space="preserve">Statement of Purpose: Pursuing a Career as a Psychiatrist in New Zealand Auckland</w:t>
      </w:r>
    </w:p>
    <w:p>
      <w:pPr>
        <w:pStyle w:val="FirstParagraph"/>
      </w:pPr>
      <w:r>
        <w:t xml:space="preserve">As I prepare to submit this Statement of Purpose, I am writing not merely as an aspiring medical professional, but as a dedicated future Psychiatrist with profound commitment to delivering culturally sensitive mental healthcare within the vibrant community of New Zealand Auckland. This document serves as my formal declaration of intent to contribute meaningfully to the mental health landscape of Aotearoa New Zealand, specifically in the dynamic urban environment of Auckland—a city where cultural diversity meets innovative healthcare delivery.</w:t>
      </w:r>
    </w:p>
    <w:bookmarkStart w:id="20" w:name="foundational-journey-in-psychiatry"/>
    <w:p>
      <w:pPr>
        <w:pStyle w:val="Heading2"/>
      </w:pPr>
      <w:r>
        <w:t xml:space="preserve">Foundational Journey in Psychiatry</w:t>
      </w:r>
    </w:p>
    <w:p>
      <w:pPr>
        <w:pStyle w:val="FirstParagraph"/>
      </w:pPr>
      <w:r>
        <w:t xml:space="preserve">My path toward psychiatry began during my medical studies at [University Name], where I witnessed firsthand how mental health disparities disproportionately affect marginalized communities. A pivotal rotation in a community mental health clinic exposed me to the profound impact of social determinants on psychological wellbeing—a revelation that crystallized my ambition to become a Psychiatrist specializing in integrated care models. Subsequent residency training at [Hospital/Institution] immersed me in evidence-based treatments for complex conditions including severe depression, bipolar disorder, and trauma-related illnesses across diverse socioeconomic groups. I honed skills in psychotherapy, pharmacotherapy, and crisis intervention while collaborating with multidisciplinary teams—experiences that solidified my understanding that effective psychiatry requires both clinical excellence and deep cultural humility.</w:t>
      </w:r>
    </w:p>
    <w:bookmarkEnd w:id="20"/>
    <w:bookmarkStart w:id="21" w:name="Xeac25cf3747e8067ee4d1489df4606be5b4f3ea"/>
    <w:p>
      <w:pPr>
        <w:pStyle w:val="Heading2"/>
      </w:pPr>
      <w:r>
        <w:t xml:space="preserve">Why New Zealand Auckland? A Convergence of Purpose</w:t>
      </w:r>
    </w:p>
    <w:p>
      <w:pPr>
        <w:pStyle w:val="FirstParagraph"/>
      </w:pPr>
      <w:r>
        <w:t xml:space="preserve">My decision to seek a Psychiatrist role in New Zealand Auckland is rooted in three interconnected principles. First, the unique opportunity to address mental health inequities within Aotearoa's multicultural fabric aligns with my professional ethos. As the largest city in New Zealand, Auckland represents a microcosm of global diversity—where Māori (tangata whenua), Pasifika communities, and immigrant populations navigate intersecting cultural and systemic barriers to care. Second, I am deeply inspired by New Zealand’s progressive mental health framework, particularly the Te Whare Tapa Whā model that integrates physical, mental, emotional, and spiritual wellbeing. This philosophy resonates with my belief in holistic psychiatry. Third—and most compelling—Auckland offers a living laboratory for innovation in community-based care through initiatives like the Mental Health and Addiction Commission’s integrated service models.</w:t>
      </w:r>
    </w:p>
    <w:p>
      <w:pPr>
        <w:pStyle w:val="BodyText"/>
      </w:pPr>
      <w:r>
        <w:t xml:space="preserve">My commitment extends beyond clinical practice to active engagement with local health systems. I have studied New Zealand’s mental healthcare reforms, including the recent investment in primary mental health teams across Auckland regions, and am eager to contribute to these evolving structures. The city’s unique challenges—such as high rates of youth depression in Pasifika communities and the need for culturally adapted treatments for Māori populations—demand Psychiatrists who understand both Western evidence-based practices and indigenous healing frameworks.</w:t>
      </w:r>
    </w:p>
    <w:bookmarkEnd w:id="21"/>
    <w:bookmarkStart w:id="22" w:name="X1456499ec0458e7bd0d50b4529050ec3640252c"/>
    <w:p>
      <w:pPr>
        <w:pStyle w:val="Heading2"/>
      </w:pPr>
      <w:r>
        <w:t xml:space="preserve">Cultural Commitment: Beyond Clinical Practice</w:t>
      </w:r>
    </w:p>
    <w:p>
      <w:pPr>
        <w:pStyle w:val="FirstParagraph"/>
      </w:pPr>
      <w:r>
        <w:t xml:space="preserve">As a future Psychiatrist in New Zealand, I recognize that true effectiveness requires more than clinical skills—it demands cultural reciprocity. I have actively engaged with Māori health principles through the University of Auckland’s Ngā Tūmanako course, learning te reo Māori greetings and understanding concepts like whanaungatanga (relationships) and manaakitanga (care). I also participated in a Pasifika mental health outreach program in South Auckland, where I assisted community navigators to reduce barriers for families seeking care. These experiences taught me that healing must be contextualized within each patient’s cultural identity. In New Zealand Auckland, this means collaborating with kaitiaki (guardians) of traditional knowledge and supporting initiatives like Whānau Ora that prioritize family-centered wellbeing over individual symptom management.</w:t>
      </w:r>
    </w:p>
    <w:bookmarkEnd w:id="22"/>
    <w:bookmarkStart w:id="23" w:name="X3d86459412e7252785e2a47d8a9a9edc1c2931b"/>
    <w:p>
      <w:pPr>
        <w:pStyle w:val="Heading2"/>
      </w:pPr>
      <w:r>
        <w:t xml:space="preserve">Future Vision: Advancing Psychiatry in Auckland</w:t>
      </w:r>
    </w:p>
    <w:p>
      <w:pPr>
        <w:pStyle w:val="FirstParagraph"/>
      </w:pPr>
      <w:r>
        <w:t xml:space="preserve">This Statement of Purpose outlines my concrete vision for contributing to New Zealand’s mental healthcare. Short-term, I aim to work within Auckland District Health Board (ADHB) services or a community mental health trust, focusing on early intervention for at-risk youth and culturally responsive trauma care. Long-term, I aspire to co-design training programs that bridge Western psychiatry with Māori healing traditions—such as integrating kaupapa Māori approaches into hospital protocols. I also intend to advocate for policy changes addressing the shortage of mental health services in South Auckland, where wait times exceed national averages by 40%.</w:t>
      </w:r>
    </w:p>
    <w:p>
      <w:pPr>
        <w:pStyle w:val="BodyText"/>
      </w:pPr>
      <w:r>
        <w:t xml:space="preserve">My training has equipped me with robust clinical competencies, but what distinguishes me as a Psychiatrist ready for New Zealand is my proactive engagement with its unique healthcare context. I have studied the Health and Disability Commissioner’s reports on cultural safety and understand that Māori health outcomes remain disproportionately poor—a gap I am committed to closing through culturally safe practice. In Auckland, this means advocating for language support services in clinics, partnering with iwi (tribal) health providers, and ensuring treatment plans reflect patients’ cultural values.</w:t>
      </w:r>
    </w:p>
    <w:bookmarkEnd w:id="23"/>
    <w:bookmarkStart w:id="24" w:name="conclusion-a-lifelong-commitment"/>
    <w:p>
      <w:pPr>
        <w:pStyle w:val="Heading2"/>
      </w:pPr>
      <w:r>
        <w:t xml:space="preserve">Conclusion: A Lifelong Commitment</w:t>
      </w:r>
    </w:p>
    <w:p>
      <w:pPr>
        <w:pStyle w:val="FirstParagraph"/>
      </w:pPr>
      <w:r>
        <w:t xml:space="preserve">To reiterate: this Statement of Purpose represents not just an application, but a promise. I pledge to become a Psychiatrist who embodies the values of Te Tiriti o Waitangi—through partnership, equity, and respect for tino rangatiratanga (self-determination) in healthcare. New Zealand Auckland’s cultural mosaic is not merely a backdrop for my work; it is the foundation upon which I will build meaningful clinical contributions. The city’s energy—where urban innovation meets ancestral wisdom—fuels my determination to deliver mental healthcare that honors both science and spirituality.</w:t>
      </w:r>
    </w:p>
    <w:p>
      <w:pPr>
        <w:pStyle w:val="BodyText"/>
      </w:pPr>
      <w:r>
        <w:t xml:space="preserve">I am ready to bring my skills in cognitive-behavioral therapy, psychopharmacology, and trauma-informed care to Auckland’s frontline services while continuously learning from the community. As I seek registration with the Medical Council of New Zealand (MCNZ), I envision myself as a Psychiatrist who not only treats conditions but restores hope within families across Auckland. This is my commitment: to contribute to a mental healthcare system where every patient—Māori, Pasifika, Pākehā, or immigrant—feels seen, respected, and empowered.</w:t>
      </w:r>
    </w:p>
    <w:p>
      <w:pPr>
        <w:pStyle w:val="BodyText"/>
      </w:pPr>
      <w:r>
        <w:t xml:space="preserve">My journey as a Psychiatrist in New Zealand begins in Auckland. I am prepared to embrace this opportunity with humility and dedication. The people of Aotearoa deserve mental healthcare that reflects their humanity—and it is my honor to serve them as a Psychiatrist committed to excellence, equity, and cultural integrity.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New Zealand Auckland</dc:title>
  <dc:creator/>
  <dc:language>en</dc:language>
  <cp:keywords/>
  <dcterms:created xsi:type="dcterms:W3CDTF">2025-10-07T19:11:55Z</dcterms:created>
  <dcterms:modified xsi:type="dcterms:W3CDTF">2025-10-07T19:11:55Z</dcterms:modified>
</cp:coreProperties>
</file>

<file path=docProps/custom.xml><?xml version="1.0" encoding="utf-8"?>
<Properties xmlns="http://schemas.openxmlformats.org/officeDocument/2006/custom-properties" xmlns:vt="http://schemas.openxmlformats.org/officeDocument/2006/docPropsVTypes"/>
</file>