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8fb48a15929d09292104fdbc5c881af4eadf628"/>
    <w:p>
      <w:pPr>
        <w:pStyle w:val="Heading1"/>
      </w:pPr>
      <w:r>
        <w:t xml:space="preserve">Statement of Purpose: Pursuing a Distinctive Career as a Psychiatrist in Qatar Doha</w:t>
      </w:r>
    </w:p>
    <w:p>
      <w:pPr>
        <w:pStyle w:val="FirstParagraph"/>
      </w:pPr>
      <w:r>
        <w:t xml:space="preserve">As I meticulously prepare this Statement of Purpose, I am compelled to articulate my profound commitment to advancing mental health care within the visionary landscape of Qatar Doha. This document serves not merely as an application component but as a testament to my unwavering dedication to becoming a transformative Psychiatrist in one of the world's most dynamic healthcare destinations. My journey toward specializing in psychiatric medicine has been guided by an unshakable conviction that mental wellness is the cornerstone of societal progress—a principle I now seek to implement within Qatar's rapidly evolving healthcare ecosystem centered in Doha.</w:t>
      </w:r>
    </w:p>
    <w:p>
      <w:pPr>
        <w:pStyle w:val="BodyText"/>
      </w:pPr>
      <w:r>
        <w:t xml:space="preserve">My academic foundation began with a medical degree from [University Name], where I immersed myself in rigorous clinical training with a specialized focus on neuropsychiatry. During my residency at [Hospital Name], I managed complex cases involving trauma, depression, and neurodevelopmental disorders across diverse cultural settings—a preparation that has uniquely equipped me to address the nuanced mental health needs of Qatar's multicultural population. What distinguished this phase was my research on culturally sensitive psychiatric interventions for Arab patients, published in the Journal of Cross-Cultural Psychiatry. This work revealed critical gaps in existing frameworks, particularly regarding stigma reduction and family-centered care models—insights I now recognize as essential for effective practice in Qatar Doha.</w:t>
      </w:r>
    </w:p>
    <w:p>
      <w:pPr>
        <w:pStyle w:val="BodyText"/>
      </w:pPr>
      <w:r>
        <w:t xml:space="preserve">My professional trajectory has been defined by a deliberate alignment with global mental health priorities that resonate deeply with Qatar's National Mental Health Strategy 2021-2035. During my fellowship at [International Institution], I collaborated on community mental health programs in the Middle East, observing how Qatar's strategic investments in healthcare innovation create unparalleled opportunities for Psychiatrists to pioneer evidence-based approaches. The Ministry of Public Health's emphasis on early intervention and digital mental health solutions particularly inspired me—seeing firsthand how Qatar Doha is building a model where psychiatric care transcends clinical settings to integrate with education, workplace wellness, and primary healthcare networks.</w:t>
      </w:r>
    </w:p>
    <w:p>
      <w:pPr>
        <w:pStyle w:val="BodyText"/>
      </w:pPr>
      <w:r>
        <w:t xml:space="preserve">What compels me to pursue this path in Qatar Doha is not merely professional aspiration but a profound respect for the nation's holistic vision. Unlike many global hubs where psychiatry remains fragmented, Qatar has positioned mental health as a national priority through initiatives like the National Mental Health Program and the groundbreaking Al Amal Center in Doha. The government's investment in facilities such as Hamad Medical Corporation’s psychiatric units—and its commitment to training local clinicians—demonstrates an institutional maturity that promises sustainable impact. As a Psychiatrist, I am eager to contribute to this momentum, particularly through developing culturally adaptive therapies for common challenges like anxiety among youth and depression in immigrant communities—a demographic where Qatar Doha's unique social fabric demands specialized approaches.</w:t>
      </w:r>
    </w:p>
    <w:p>
      <w:pPr>
        <w:pStyle w:val="BodyText"/>
      </w:pPr>
      <w:r>
        <w:t xml:space="preserve">My clinical philosophy centers on three pillars: cultural humility, evidence-based innovation, and collaborative care. In my previous role at [Previous Institution], I led a team that reduced patient readmission rates by 35% through integrated care pathways combining pharmacotherapy with community support groups. This success underscores my belief that effective psychiatry must engage families and communities—a principle deeply aligned with Qatari cultural values emphasizing familial unity in health decisions. In Qatar Doha, I envision extending this model to leverage the nation's digital infrastructure; for instance, adapting telepsychiatry platforms for Arabic-speaking patients while addressing barriers like geographic accessibility in rural areas bordering Doha.</w:t>
      </w:r>
    </w:p>
    <w:p>
      <w:pPr>
        <w:pStyle w:val="BodyText"/>
      </w:pPr>
      <w:r>
        <w:t xml:space="preserve">Furthermore, I recognize that becoming a Psychiatrist in Qatar Doha entails embracing its distinctive societal context. The country’s rapid modernization alongside preservation of Arab-Islamic traditions creates both opportunities and complexities for mental health practice. My prior experience working with Gulf communities taught me that psychiatric care must honor religious perspectives—such as integrating faith-based counseling where appropriate—while maintaining clinical rigor. I am prepared to engage deeply with Qatari cultural leaders, mosques, and schools to demystify mental illness, building trust through community dialogue rather than clinical isolation. This approach directly supports Qatar’s goal of normalizing psychiatric care as a vital component of holistic wellness.</w:t>
      </w:r>
    </w:p>
    <w:p>
      <w:pPr>
        <w:pStyle w:val="BodyText"/>
      </w:pPr>
      <w:r>
        <w:t xml:space="preserve">Long-term, my vision extends beyond individual patient care to systemic advancement. I aim to collaborate with Qatar University's College of Medicine and Sidra Medicine to develop training curricula for future Psychiatrists that blend Western psychopharmacology with culturally contextualized psychotherapy. My research on stigma in GCC nations has identified key entry points for public health campaigns—I propose initiating a Doha-based initiative using social media influencers from diverse backgrounds to share recovery stories, directly addressing the National Strategy's objective of reducing mental health stigma by 40% by 2035.</w:t>
      </w:r>
    </w:p>
    <w:p>
      <w:pPr>
        <w:pStyle w:val="BodyText"/>
      </w:pPr>
      <w:r>
        <w:t xml:space="preserve">Finally, this Statement of Purpose embodies my conviction that Qatar Doha represents the ideal nexus for a Psychiatrist committed to meaningful global impact. The nation’s strategic alignment of vision, resources, and cultural respect creates a rare environment where clinical expertise can directly translate into societal transformation. Having closely followed Qatar's pioneering work in mental health—such as the integration of psychological services in public schools and corporate wellness programs—I am confident my skills in trauma-informed care, program development, and cross-cultural communication position me to contribute immediately to Doha’s healthcare excellence.</w:t>
      </w:r>
    </w:p>
    <w:p>
      <w:pPr>
        <w:pStyle w:val="BodyText"/>
      </w:pPr>
      <w:r>
        <w:t xml:space="preserve">I do not seek merely a job but a vocation within Qatar's ambitious mission to redefine mental health standards for the region. As I conclude this Statement of Purpose, I reaffirm my readiness to bring not only my medical expertise but also my cultural sensitivity and innovative spirit to serve the people of Qatar Doha. My ultimate aspiration is to stand among those who helped establish Doha as a beacon of compassionate, cutting-edge psychiatric care—a legacy I am honored to help build through dedicated service as a Psychiatrist in this extraordinary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Qatar Doha</dc:title>
  <dc:creator/>
  <dc:language>en</dc:language>
  <cp:keywords/>
  <dcterms:created xsi:type="dcterms:W3CDTF">2026-07-23T05:34:50Z</dcterms:created>
  <dcterms:modified xsi:type="dcterms:W3CDTF">2026-07-23T05:34:50Z</dcterms:modified>
</cp:coreProperties>
</file>

<file path=docProps/custom.xml><?xml version="1.0" encoding="utf-8"?>
<Properties xmlns="http://schemas.openxmlformats.org/officeDocument/2006/custom-properties" xmlns:vt="http://schemas.openxmlformats.org/officeDocument/2006/docPropsVTypes"/>
</file>