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Application</w:t>
      </w:r>
      <w:r>
        <w:t xml:space="preserve"> </w:t>
      </w:r>
      <w:r>
        <w:t xml:space="preserve">in</w:t>
      </w:r>
      <w:r>
        <w:t xml:space="preserve"> </w:t>
      </w:r>
      <w:r>
        <w:t xml:space="preserve">Singapore</w:t>
      </w:r>
    </w:p>
    <w:bookmarkStart w:id="26" w:name="X7bd3c771e7e950a71cd81c16ef026fdc68cb4db"/>
    <w:p>
      <w:pPr>
        <w:pStyle w:val="Heading1"/>
      </w:pPr>
      <w:r>
        <w:t xml:space="preserve">Statement of Purpose: Pursuing a Career as a Psychiatrist in Singapore</w:t>
      </w:r>
    </w:p>
    <w:p>
      <w:pPr>
        <w:pStyle w:val="FirstParagraph"/>
      </w:pPr>
      <w:r>
        <w:t xml:space="preserve">From the moment I first engaged with individuals navigating complex mental health challenges during my undergraduate studies, I recognized psychiatry as more than a medical specialty—it is the profound intersection of science, compassion, and cultural understanding. Now, with unwavering determination, I submit this Statement of Purpose to formalize my commitment to becoming a licensed Psychiatrist in Singapore. This document articulates my academic journey, professional motivations, and deep alignment with Singapore’s vision for mental health excellence.</w:t>
      </w:r>
    </w:p>
    <w:bookmarkStart w:id="20" w:name="X277e185bde082535be385b33c171295309c99a5"/>
    <w:p>
      <w:pPr>
        <w:pStyle w:val="Heading2"/>
      </w:pPr>
      <w:r>
        <w:t xml:space="preserve">Academic Foundations and Clinical Training</w:t>
      </w:r>
    </w:p>
    <w:p>
      <w:pPr>
        <w:pStyle w:val="FirstParagraph"/>
      </w:pPr>
      <w:r>
        <w:t xml:space="preserve">My medical education at [Your University] immersed me in the biopsychosocial model of psychiatry, emphasizing how biological factors intertwine with psychological and social contexts. Key experiences included a 10-week rotation at [Teaching Hospital Name], where I assisted in managing acute psychiatric crises within Singapore’s multi-ethnic demographic. Witnessing the unique challenges faced by elderly Chinese patients with comorbid dementia and anxiety, or young Malay professionals grappling with workplace stress amid cultural stigma, crystallized my understanding that effective psychiatry requires culturally attuned care. I further honed my skills during a research internship examining depression prevalence among Singaporean adolescents—a project directly informing the National Mental Health Strategy’s 2025 roadmap.</w:t>
      </w:r>
    </w:p>
    <w:bookmarkEnd w:id="20"/>
    <w:bookmarkStart w:id="21" w:name="X00f7c271024841006ab79a8f6a0b3c1365728a0"/>
    <w:p>
      <w:pPr>
        <w:pStyle w:val="Heading2"/>
      </w:pPr>
      <w:r>
        <w:t xml:space="preserve">Why Psychiatry? A Personal and Professional Imperative</w:t>
      </w:r>
    </w:p>
    <w:p>
      <w:pPr>
        <w:pStyle w:val="FirstParagraph"/>
      </w:pPr>
      <w:r>
        <w:t xml:space="preserve">My fascination with psychiatry stems from witnessing my grandmother’s recovery from post-stroke depression in our family home. Her journey revealed how mental health care transcends medication: it demands patience, empathy, and a nuanced grasp of familial dynamics—qualities I now strive to embody. In Singapore’s high-pressure society, where academic and professional expectations often overshadow well-being, I am driven by the urgency of destigmatizing mental health. The 2023 Singapore Mental Health Study (SMHS) revealing 1 in 8 adults experience mental illness underscores this need. As a Psychiatrist, I aim to bridge clinical practice with community outreach, ensuring services resonate with Singapore’s diverse cultural fabric—from Chinese *guanxi* networks to Malay *kampong* community bonds.</w:t>
      </w:r>
    </w:p>
    <w:bookmarkEnd w:id="21"/>
    <w:bookmarkStart w:id="22" w:name="Xd4922391899afe2bca384b424f4bac19b33b3f1"/>
    <w:p>
      <w:pPr>
        <w:pStyle w:val="Heading2"/>
      </w:pPr>
      <w:r>
        <w:t xml:space="preserve">Why Singapore? A Synergistic Convergence of Vision and Opportunity</w:t>
      </w:r>
    </w:p>
    <w:p>
      <w:pPr>
        <w:pStyle w:val="FirstParagraph"/>
      </w:pPr>
      <w:r>
        <w:t xml:space="preserve">Singapore is not merely a destination but the ideal ecosystem for my psychiatric practice. The Ministry of Health’s (MOH) National Mental Health Strategy prioritizes "reducing stigma, enhancing early intervention, and building community resilience"—principles I have actively championed through volunteer work with SG Enable and the Institute of Mental Health (IMH). Singapore’s unique advantages are pivotal: its integrated healthcare system allows seamless collaboration between psychiatric specialists, primary care physicians, and social workers; its multicultural landscape provides a living laboratory for culturally competent care; and its progressive policies—like the 2023 revision of the Mental Health Act emphasizing patient rights—align with my ethical compass.</w:t>
      </w:r>
    </w:p>
    <w:p>
      <w:pPr>
        <w:pStyle w:val="BodyText"/>
      </w:pPr>
      <w:r>
        <w:t xml:space="preserve">Furthermore, Singapore’s investment in mental health infrastructure offers unparalleled growth opportunities. The opening of new community mental health centers across Jurong West and Tampines reflects a strategic shift toward accessible, preventative care—a model I aspire to contribute to. As one of Asia’s most densely populated nations with a rapidly aging population (projected 25% over 65 by 2030), Singapore urgently requires Psychiatrists skilled in geriatric mental health and digital health innovations. My experience developing a tele-psychiatry pilot for rural elderly patients during my residency directly supports this need.</w:t>
      </w:r>
    </w:p>
    <w:bookmarkEnd w:id="22"/>
    <w:bookmarkStart w:id="23" w:name="X2818a49ab4d5ad268d0202385c10b43674b50c8"/>
    <w:p>
      <w:pPr>
        <w:pStyle w:val="Heading2"/>
      </w:pPr>
      <w:r>
        <w:t xml:space="preserve">Professional Goals: Contributing to Singapore’s Mental Health Ecosystem</w:t>
      </w:r>
    </w:p>
    <w:p>
      <w:pPr>
        <w:pStyle w:val="FirstParagraph"/>
      </w:pPr>
      <w:r>
        <w:t xml:space="preserve">My short-term goal is to complete the Specialist Training Programme (STP) at the Institute of Mental Health (IMH), Singapore’s premier psychiatric institution. I am particularly eager to train under Dr. [Name], a leader in evidence-based cognitive behavioral therapy for schizophrenia, and contribute to IMH’s research on AI-assisted early detection tools for depression in adolescents—a project pivotal to Singapore’s youth mental health initiatives.</w:t>
      </w:r>
    </w:p>
    <w:p>
      <w:pPr>
        <w:pStyle w:val="BodyText"/>
      </w:pPr>
      <w:r>
        <w:t xml:space="preserve">Long-term, I envision establishing a community-focused psychiatric clinic in the heart of Toa Payoh, targeting underserved groups like migrant workers and low-income seniors. Leveraging Singapore’s strong public-private partnerships (e.g., with Health Promotion Board), I will integrate mindfulness-based interventions rooted in Buddhist *mindfulness* traditions alongside Western therapies—a culturally congruent approach validated by recent studies on holistic mental wellness in Southeast Asia. Crucially, I aim to advocate for policy reforms addressing systemic barriers: reducing wait times for outpatient care (currently 4-6 weeks) through streamlined referral pathways and collaborating with schools to implement peer-led mental health literacy programs.</w:t>
      </w:r>
    </w:p>
    <w:bookmarkEnd w:id="23"/>
    <w:bookmarkStart w:id="24" w:name="Xd7aeb7274e34a07978faadf11c4d330d8b8204f"/>
    <w:p>
      <w:pPr>
        <w:pStyle w:val="Heading2"/>
      </w:pPr>
      <w:r>
        <w:t xml:space="preserve">Alignment with Singapore’s Values and Future</w:t>
      </w:r>
    </w:p>
    <w:p>
      <w:pPr>
        <w:pStyle w:val="FirstParagraph"/>
      </w:pPr>
      <w:r>
        <w:t xml:space="preserve">Singapore’s core values of meritocracy, community resilience, and forward-thinking governance mirror my professional ethos. The nation’s success in transforming public health—from combating cholera to pioneering the "Healthy 365" digital health initiative—proves that strategic mental healthcare is both feasible and essential. As a Psychiatrist in Singapore, I will embody these values by prioritizing data-driven care (e.g., using EHR analytics to identify at-risk populations), advocating for inclusive policies, and mentoring junior clinicians in cultural humility—a skill vital when treating patients from Chinese, Malay, Indian, or Eurasian backgrounds.</w:t>
      </w:r>
    </w:p>
    <w:p>
      <w:pPr>
        <w:pStyle w:val="BodyText"/>
      </w:pPr>
      <w:r>
        <w:t xml:space="preserve">Crucially, I recognize that Singapore’s mental health journey is ongoing. The 2023 SMHS highlighted persistent gaps in LGBTQ+ mental health support and workplace burnout among healthcare workers—areas where I will actively contribute through research and policy work with MOH. My vision extends beyond clinical practice: to co-author guidelines for culturally sensitive care endorsed by the Singapore Psychiatric Association (SPA) and integrate traditional healing practices into evidence-based frameworks, respecting Singapore’s spiritual diversity while upholding scientific rigor.</w:t>
      </w:r>
    </w:p>
    <w:bookmarkEnd w:id="24"/>
    <w:bookmarkStart w:id="25" w:name="Xa7f883c64a650b508c2ef2614f2c8b8cd15e2f7"/>
    <w:p>
      <w:pPr>
        <w:pStyle w:val="Heading2"/>
      </w:pPr>
      <w:r>
        <w:t xml:space="preserve">Conclusion: A Commitment Anchored in Purpose</w:t>
      </w:r>
    </w:p>
    <w:p>
      <w:pPr>
        <w:pStyle w:val="FirstParagraph"/>
      </w:pPr>
      <w:r>
        <w:t xml:space="preserve">As I embark on this journey to become a Psychiatrist in Singapore, I bring not only clinical expertise but a profound commitment to serving the nation’s mental health needs. Singapore’s unique societal context—its diversity, innovation-driven healthcare system, and unwavering focus on collective well-being—makes it the unparalleled setting for my professional life. I am eager to contribute my skills to a system that values prevention as much as treatment, and where every patient’s cultural identity is honored in their healing journey.</w:t>
      </w:r>
    </w:p>
    <w:p>
      <w:pPr>
        <w:pStyle w:val="BodyText"/>
      </w:pPr>
      <w:r>
        <w:t xml:space="preserve">With deep respect for Singapore’s vision of "a mentally healthy society," I pledge to dedicate my career to advancing psychiatric care within this nation. I seek not just licensure, but the opportunity to become a trusted voice in Singapore’s mental health narrative—one where stigma dissolves, early intervention becomes routine, and compassionate care is a cornerstone of national identity.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Application in Singapore</dc:title>
  <dc:creator/>
  <cp:keywords/>
  <dcterms:created xsi:type="dcterms:W3CDTF">2026-07-25T06:20:44Z</dcterms:created>
  <dcterms:modified xsi:type="dcterms:W3CDTF">2026-07-25T06:20:44Z</dcterms:modified>
</cp:coreProperties>
</file>

<file path=docProps/custom.xml><?xml version="1.0" encoding="utf-8"?>
<Properties xmlns="http://schemas.openxmlformats.org/officeDocument/2006/custom-properties" xmlns:vt="http://schemas.openxmlformats.org/officeDocument/2006/docPropsVTypes"/>
</file>