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deabb07e23fa21369da0c11b0179b6a556d237f"/>
    <w:p>
      <w:pPr>
        <w:pStyle w:val="Heading1"/>
      </w:pPr>
      <w:r>
        <w:t xml:space="preserve">Statement of Purpose: A Commitment to Advancing Mental Health Care in South Africa Cape Town</w:t>
      </w:r>
    </w:p>
    <w:p>
      <w:pPr>
        <w:pStyle w:val="FirstParagraph"/>
      </w:pPr>
      <w:r>
        <w:t xml:space="preserve">The profound intersection of history, diversity, and contemporary societal challenges within South Africa makes Cape Town a critical frontier for transformative mental health care. As I prepare to submit this Statement of Purpose, my unwavering commitment is directed toward becoming a licensed Psychiatrist within the dynamic and complex healthcare landscape of Cape Town. This document articulates my academic journey, professional motivations, and specific vision for contributing to mental wellness in South Africa—a nation where the demand for culturally attuned psychiatric services has never been greater.</w:t>
      </w:r>
    </w:p>
    <w:p>
      <w:pPr>
        <w:pStyle w:val="BodyText"/>
      </w:pPr>
      <w:r>
        <w:t xml:space="preserve">My path toward psychiatry crystallized during my undergraduate studies in Psychology at the University of Cape Town (UCT), where I volunteered with community mental health initiatives in Khayelitsha and Langa. Witnessing firsthand the devastating impact of untreated depression, anxiety, and trauma—often compounded by socioeconomic disadvantage and systemic inequities—ignited my resolve to address these challenges at a clinical level. During my medical training at Stellenbosch University, I pursued rotations in psychiatric wards at Groote Schuur Hospital and Tygerberg Hospital, where I observed the stark realities of South Africa’s mental health crisis: severe understaffing (with only 1 psychiatrist per 50,000 people nationally), limited access to care in townships, and the pervasive influence of historical trauma. These experiences reinforced my understanding that effective psychiatry in South Africa cannot be generic; it must be rooted in cultural humility, community engagement, and a deep respect for Ubuntu philosophy—the interconnectedness that defines our society.</w:t>
      </w:r>
    </w:p>
    <w:p>
      <w:pPr>
        <w:pStyle w:val="BodyText"/>
      </w:pPr>
      <w:r>
        <w:t xml:space="preserve">My academic focus has centered on evidence-based approaches relevant to South Africa’s context. I completed an honors thesis exploring the efficacy of trauma-focused cognitive behavioral therapy (TF-CBT) for children exposed to gender-based violence in Cape Town’s informal settlements, collaborating with local NGOs like Sonke Gender Justice. This research highlighted not only clinical outcomes but also systemic barriers: long waiting lists, transportation challenges, and stigma that prevent vulnerable populations from seeking help. I also completed a specialized module on mental health law under South Africa’s Mental Health Care Act (Act 17 of 2002), ensuring I understand the legal frameworks governing patient autonomy and care delivery in our public healthcare system. These experiences have solidified my belief that psychiatry in Cape Town requires more than clinical skill—it demands advocacy, policy awareness, and partnership with communities.</w:t>
      </w:r>
    </w:p>
    <w:p>
      <w:pPr>
        <w:pStyle w:val="BodyText"/>
      </w:pPr>
      <w:r>
        <w:t xml:space="preserve">Why South Africa Cape Town? This city embodies both the challenges and opportunities of mental health care on a national scale. As the Western Cape’s urban hub, it grapples with acute disparities: affluent suburbs near the Atlantic seaboard contrast sharply with townships where unemployment exceeds 40% and substance abuse is epidemic. Yet, Cape Town also houses world-class academic institutions like UCT’s Department of Psychiatry and renowned clinical facilities such as the Wits University Psychiatric Clinic (though based in Johannesburg, its models inform Western Cape practice). Most significantly, I am drawn to the city’s active mental health advocacy networks—including initiatives like SAMHSA (South African Mental Health Association) and local clinics integrating mental wellness into primary care. Cape Town is where I can contribute meaningfully to the Western Cape Mental Health Strategy 2023–2028, which prioritizes community-based interventions, reducing stigma, and building capacity in underserved areas like Mitchell’s Plain and Nyanga.</w:t>
      </w:r>
    </w:p>
    <w:p>
      <w:pPr>
        <w:pStyle w:val="BodyText"/>
      </w:pPr>
      <w:r>
        <w:t xml:space="preserve">My short-term goal is to complete my psychiatric residency under the supervision of the Health Professions Council of South Africa (HPCSA), with a focus on trauma-informed care within Cape Town’s public sector. I aim to work at a clinic like the Community Mental Health Centre in Maitland, where integrated models address both mental health and social determinants. Long-term, I aspire to develop culturally responsive protocols for treating depression among Xhosa-speaking communities using traditional healing practices alongside modern medicine—a bridge that respects local wisdom while advancing clinical outcomes. I am equally committed to teaching future psychiatrists at UCT on the realities of practicing in resource-limited settings, ensuring our next generation is equipped for South Africa’s unique demands.</w:t>
      </w:r>
    </w:p>
    <w:p>
      <w:pPr>
        <w:pStyle w:val="BodyText"/>
      </w:pPr>
      <w:r>
        <w:t xml:space="preserve">South Africa’s legacy of inequality means mental health care is not merely a medical issue but a moral imperative. In Cape Town, where the scars of apartheid persist in health disparities yet vibrant community resilience flourishes, I see an urgent need for psychiatrists who understand that healing begins with listening to lived experience. My training has equipped me to diagnose and treat complex conditions, but more importantly, it has instilled in me the humility to learn from patients and communities—whether a young mother in Nyanga navigating postpartum depression or an elder in Gugulethu managing grief tied to historical loss. I will not approach psychiatry as a clinical role alone; I will embody it as a commitment to justice, equity, and the restoration of dignity.</w:t>
      </w:r>
    </w:p>
    <w:p>
      <w:pPr>
        <w:pStyle w:val="BodyText"/>
      </w:pPr>
      <w:r>
        <w:t xml:space="preserve">Finally, my dedication is not theoretical. Over the past three years, I have volunteered with Cape Town’s Crisis Centre (a 24/7 helpline), supporting individuals in suicidal crises and connecting them to local resources. This work taught me that time-sensitive psychiatric intervention can be life-saving in communities where help is scarce. I am prepared to navigate the HPCSA registration process, embrace South Africa’s medical ethics, and immediately integrate into Cape Town’s healthcare ecosystem with a focus on accessibility. The city’s blend of academic rigor, cultural richness, and pressing need for compassionate psychiatry makes it the irreplaceable place for my career.</w:t>
      </w:r>
    </w:p>
    <w:p>
      <w:pPr>
        <w:pStyle w:val="BodyText"/>
      </w:pPr>
      <w:r>
        <w:t xml:space="preserve">In closing, this Statement of Purpose reflects not just my qualifications but my profound conviction: that becoming a Psychiatrist in South Africa Cape Town is the most meaningful way I can honor the legacy of resilience in our communities. I am ready to bring my skills, empathy, and unwavering dedication to serve those whose voices have been silenced by silence surrounding mental illness. Together with colleagues at Groote Schuur, community leaders, and patients themselves, I will help build a Cape Town where no one suffers in isolation—where psychiatry is not just practiced but lived as an act of collective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South Africa Cape Town</dc:title>
  <dc:creator/>
  <cp:keywords/>
  <dcterms:created xsi:type="dcterms:W3CDTF">2025-12-10T09:14:44Z</dcterms:created>
  <dcterms:modified xsi:type="dcterms:W3CDTF">2025-12-10T09:14:44Z</dcterms:modified>
</cp:coreProperties>
</file>

<file path=docProps/custom.xml><?xml version="1.0" encoding="utf-8"?>
<Properties xmlns="http://schemas.openxmlformats.org/officeDocument/2006/custom-properties" xmlns:vt="http://schemas.openxmlformats.org/officeDocument/2006/docPropsVTypes"/>
</file>