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Psychiatry</w:t>
      </w:r>
      <w:r>
        <w:t xml:space="preserve"> </w:t>
      </w:r>
      <w:r>
        <w:t xml:space="preserve">in</w:t>
      </w:r>
      <w:r>
        <w:t xml:space="preserve"> </w:t>
      </w:r>
      <w:r>
        <w:t xml:space="preserve">South</w:t>
      </w:r>
      <w:r>
        <w:t xml:space="preserve"> </w:t>
      </w:r>
      <w:r>
        <w:t xml:space="preserve">Korea,</w:t>
      </w:r>
      <w:r>
        <w:t xml:space="preserve"> </w:t>
      </w:r>
      <w:r>
        <w:t xml:space="preserve">Seoul</w:t>
      </w:r>
    </w:p>
    <w:bookmarkStart w:id="25" w:name="X27aa3a4fbec7e62a82c0ac691db12c1505c3406"/>
    <w:p>
      <w:pPr>
        <w:pStyle w:val="Heading1"/>
      </w:pPr>
      <w:r>
        <w:t xml:space="preserve">Statement of Purpose: Advancing Psychiatric Care in South Korea, Seoul</w:t>
      </w:r>
    </w:p>
    <w:p>
      <w:pPr>
        <w:pStyle w:val="FirstParagraph"/>
      </w:pPr>
      <w:r>
        <w:t xml:space="preserve">From my earliest clinical rotations in urban clinics across Southeast Asia to my recent fellowship at a leading psychiatric institute in Singapore, I have witnessed the profound impact of culturally attuned mental healthcare. Yet, it is the unique intersection of societal transformation and unmet psychiatric need in South Korea’s capital, Seoul, that has crystallized my professional destiny. This Statement of Purpose outlines my unwavering commitment to becoming a licensed Psychiatrist dedicated to serving South Korea’s evolving mental health landscape with evidence-based practice, cultural humility, and innovation—specifically within the dynamic urban ecosystem of Seoul.</w:t>
      </w:r>
    </w:p>
    <w:bookmarkStart w:id="20" w:name="Xccdfa51a632c4a49c4baccf96fe80fcc2c0a008"/>
    <w:p>
      <w:pPr>
        <w:pStyle w:val="Heading2"/>
      </w:pPr>
      <w:r>
        <w:t xml:space="preserve">Foundations in Psychiatry: A Global Perspective Rooted in Local Context</w:t>
      </w:r>
    </w:p>
    <w:p>
      <w:pPr>
        <w:pStyle w:val="FirstParagraph"/>
      </w:pPr>
      <w:r>
        <w:t xml:space="preserve">My journey began during medical school in [Your Country], where I immersed myself in psychiatry through research on depression among high-stress urban populations. However, it was a pivotal externship at Seoul National University Hospital’s (SNUH) Department of Psychiatry that reshaped my vision. Observing the staggering 15% prevalence rate of mental disorders among Seoul’s adult population—exceeding global averages—I recognized a critical gap: while South Korea boasts advanced medical infrastructure, systemic stigma and fragmented care hinder access, particularly for youth and working professionals navigating the intense pressures of Seoul’s "hwarang" (elite work) culture. Witnessing a 24-year-old software engineer collapse after weeks of untreated anxiety—his family’s reluctance to seek help rooted in cultural shame—cemented my resolve. I realized that effective psychiatric care in South Korea requires not just clinical expertise, but deep engagement with societal structures. This experience propelled me toward specialized training focused on cross-cultural psychiatry, trauma-informed care, and community-based interventions tailored to Korean contexts.</w:t>
      </w:r>
    </w:p>
    <w:bookmarkEnd w:id="20"/>
    <w:bookmarkStart w:id="21" w:name="why-south-korea-why-seoul"/>
    <w:p>
      <w:pPr>
        <w:pStyle w:val="Heading2"/>
      </w:pPr>
      <w:r>
        <w:t xml:space="preserve">Why South Korea? Why Seoul?</w:t>
      </w:r>
    </w:p>
    <w:p>
      <w:pPr>
        <w:pStyle w:val="FirstParagraph"/>
      </w:pPr>
      <w:r>
        <w:t xml:space="preserve">South Korea stands at a pivotal moment in mental healthcare evolution. With the 2023 Mental Health Act amendments mandating workplace mental health programs and expanding insurance coverage, Seoul—a city of 10 million people where urbanization has intensified isolation and competitive stress—represents both the greatest challenge and the most fertile ground for change. Unlike rural regions with scarce resources, Seoul hosts Korea’s premier psychiatric institutions (SNUH, Ewha Womans University Hospital), cutting-edge telehealth initiatives like the National Mental Health Center in Seocho-gu, and a growing cohort of culturally competent clinicians. My aspiration is not merely to practice psychiatry in Seoul but to actively contribute to its systemic advancement. I am drawn to Seoul’s unique duality: a city where ancient Confucian values coexist with digital innovation, demanding psychiatric approaches that honor tradition while embracing modernity. For instance, integrating mindfulness practices rooted in Korean Buddhist traditions with evidence-based therapies could bridge cultural gaps in treatment adherence—a concept I aim to pioneer.</w:t>
      </w:r>
    </w:p>
    <w:bookmarkEnd w:id="21"/>
    <w:bookmarkStart w:id="22" w:name="Xeae791c18424cd3d3b786e5f832b094e557f33a"/>
    <w:p>
      <w:pPr>
        <w:pStyle w:val="Heading2"/>
      </w:pPr>
      <w:r>
        <w:t xml:space="preserve">Academic and Professional Preparation: Aligning with Seoul's Needs</w:t>
      </w:r>
    </w:p>
    <w:p>
      <w:pPr>
        <w:pStyle w:val="FirstParagraph"/>
      </w:pPr>
      <w:r>
        <w:t xml:space="preserve">My clinical training has been meticulously designed to prepare me for the complexities of Seoul’s psychiatric environment. During my residency at [Your Institution], I specialized in adolescent psychiatry, a critical focus given South Korea’s alarming youth suicide rate (the highest among OECD nations). I developed a mobile screening app co-designed with Korean students—addressing barriers like transportation costs and stigma by offering anonymous, language-appropriate assessments via KakaoTalk. This project directly responded to Seoul’s "Digital Mental Health Initiative," where 70% of young people prefer digital self-help over in-person visits. Additionally, I completed a research fellowship at the Institute of Psychiatry in Singapore studying stigma-reduction campaigns across East Asian societies. My thesis, "Cultural Mediators: Reducing Stigma in Korean Urban Communities Through Peer-Led Workshops," provided actionable insights for Seoul’s community mental health centers like those operated by the Seoul Metropolitan Government.</w:t>
      </w:r>
    </w:p>
    <w:bookmarkEnd w:id="22"/>
    <w:bookmarkStart w:id="23" w:name="X6b5b9cc8b3fab4cdfe62b9c268b0a580cc09207"/>
    <w:p>
      <w:pPr>
        <w:pStyle w:val="Heading2"/>
      </w:pPr>
      <w:r>
        <w:t xml:space="preserve">Contributing to South Korea's Psychiatric Future</w:t>
      </w:r>
    </w:p>
    <w:p>
      <w:pPr>
        <w:pStyle w:val="FirstParagraph"/>
      </w:pPr>
      <w:r>
        <w:t xml:space="preserve">My short-term goal is to join a leading psychiatric program in Seoul, such as SNUH or Yonsei Severance Hospital’s Department of Psychiatry, where I can refine my skills in evidence-based practices for high-prevalence conditions like depression and PTSD among refugees and corporate professionals. Long-term, I aim to establish a community mental health initiative focused on "Seoul Neighborhood Support Hubs." These hubs would integrate psychiatric services with local community centers (e.g., Dongdaemun Culture &amp; Creativity Complex), offering culturally resonant therapy sessions in Korean, group activities rooted in traditional arts like tea ceremony for stress reduction, and partnerships with companies to normalize mental health check-ins. Crucially, I will collaborate with Seoul’s Ministry of Health and Welfare to advocate for policy changes that incentivize early intervention—such as tax benefits for businesses implementing mandatory mental health training—drawing from successful models like Japan’s corporate wellness programs but adapted to Korean social dynamics.</w:t>
      </w:r>
    </w:p>
    <w:bookmarkEnd w:id="23"/>
    <w:bookmarkStart w:id="24" w:name="a-commitment-rooted-in-respect"/>
    <w:p>
      <w:pPr>
        <w:pStyle w:val="Heading2"/>
      </w:pPr>
      <w:r>
        <w:t xml:space="preserve">A Commitment Rooted in Respect</w:t>
      </w:r>
    </w:p>
    <w:p>
      <w:pPr>
        <w:pStyle w:val="FirstParagraph"/>
      </w:pPr>
      <w:r>
        <w:t xml:space="preserve">As a future Psychiatrist in South Korea, I understand that healing begins with listening. I am committed to ongoing education in Korean language proficiency (currently at HSK 5 level) and cultural immersion through volunteer work with Seoul’s multicultural families. My approach will honor the Korean concept of "han"—the collective sorrow that permeates societal stress—by weaving it into therapeutic frameworks without perpetuating victimhood narratives. I recognize that South Korea’s mental health advancement is not a Western transplant but a homegrown evolution requiring local leadership. Therefore, I will prioritize mentorship from established Korean psychiatrists and collaborate with community leaders to ensure my work respects the nuanced tapestry of Seoul’s identity.</w:t>
      </w:r>
    </w:p>
    <w:p>
      <w:pPr>
        <w:pStyle w:val="BodyText"/>
      </w:pPr>
      <w:r>
        <w:t xml:space="preserve">In conclusion, this Statement of Purpose reflects more than ambition—it embodies a lifelong dedication to transforming mental healthcare in South Korea’s heartland. Seoul is not merely a location on a map; it is the crucible where tradition and innovation collide to redefine psychiatric care for generations. I am ready to contribute my clinical rigor, cultural sensitivity, and passion for systemic change to this mission. With the support of your esteemed program, I will become a Psychiatrist who does not just practice in Seoul but actively shapes its future as a beacon of compassionate, culturally grounded mental healthcare.</w:t>
      </w:r>
    </w:p>
    <w:p>
      <w:pPr>
        <w:pStyle w:val="BodyText"/>
      </w:pPr>
      <w:r>
        <w:t xml:space="preserve">Thank you for considering my application. I eagerly anticipate the opportunity to serve South Korea’s people in Seoul with integrity, expertise, and unwavering commitment.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Psychiatry in South Korea, Seoul</dc:title>
  <dc:creator/>
  <dc:language>en</dc:language>
  <cp:keywords/>
  <dcterms:created xsi:type="dcterms:W3CDTF">2026-07-23T22:31:17Z</dcterms:created>
  <dcterms:modified xsi:type="dcterms:W3CDTF">2026-07-23T22:31:17Z</dcterms:modified>
</cp:coreProperties>
</file>

<file path=docProps/custom.xml><?xml version="1.0" encoding="utf-8"?>
<Properties xmlns="http://schemas.openxmlformats.org/officeDocument/2006/custom-properties" xmlns:vt="http://schemas.openxmlformats.org/officeDocument/2006/docPropsVTypes"/>
</file>