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Psychiatry</w:t>
      </w:r>
      <w:r>
        <w:t xml:space="preserve"> </w:t>
      </w:r>
      <w:r>
        <w:t xml:space="preserve">Career</w:t>
      </w:r>
      <w:r>
        <w:t xml:space="preserve"> </w:t>
      </w:r>
      <w:r>
        <w:t xml:space="preserve">in</w:t>
      </w:r>
      <w:r>
        <w:t xml:space="preserve"> </w:t>
      </w:r>
      <w:r>
        <w:t xml:space="preserve">Houston</w:t>
      </w:r>
    </w:p>
    <w:bookmarkStart w:id="25" w:name="X410c4d6e55ad2bf372dfa38419f731699b80433"/>
    <w:p>
      <w:pPr>
        <w:pStyle w:val="Heading1"/>
      </w:pPr>
      <w:r>
        <w:t xml:space="preserve">Statement of Purpose: A Commitment to Mental Health Excellence in United States Houston</w:t>
      </w:r>
    </w:p>
    <w:p>
      <w:pPr>
        <w:pStyle w:val="FirstParagraph"/>
      </w:pPr>
      <w:r>
        <w:t xml:space="preserve">From the moment I first encountered the intricate interplay between mind and body during my medical studies, I knew psychiatry would be my life's calling. Now, as I prepare to launch my professional journey as a psychiatrist in the vibrant metropolis of United States Houston, this Statement of Purpose articulates my unwavering dedication to advancing mental health care within one of America's most dynamic and diverse urban centers. My aspiration is not merely to practice psychiatry but to become an integral part of Houston's healthcare ecosystem, addressing its unique psychological needs with cultural competence and clinical excellence.</w:t>
      </w:r>
    </w:p>
    <w:bookmarkStart w:id="20" w:name="X35c2e40c1849506080c56e4a12506c5b31095be"/>
    <w:p>
      <w:pPr>
        <w:pStyle w:val="Heading2"/>
      </w:pPr>
      <w:r>
        <w:t xml:space="preserve">Academic Foundation and Clinical Transformation</w:t>
      </w:r>
    </w:p>
    <w:p>
      <w:pPr>
        <w:pStyle w:val="FirstParagraph"/>
      </w:pPr>
      <w:r>
        <w:t xml:space="preserve">My medical training at [University Name] provided rigorous preparation for psychiatric practice, with a curriculum emphasizing neurobiology, psychopharmacology, and evidence-based therapeutic modalities. During my psychiatry residency at [Hospital Name], I completed 1200+ hours of direct patient care across inpatient units, outpatient clinics, and emergency settings. What transformed my academic knowledge into clinical purpose was witnessing Houston's demographic tapestry firsthand: treating a Honduran immigrant struggling with trauma-induced depression; guiding a young Black man through schizophrenia recovery while navigating systemic barriers; and supporting elderly Vietnamese patients managing dementia within their culturally specific family frameworks. These experiences crystallized my understanding that effective psychiatry in United States Houston requires more than clinical skill—it demands cultural fluency, linguistic accessibility, and community partnership.</w:t>
      </w:r>
    </w:p>
    <w:bookmarkEnd w:id="20"/>
    <w:bookmarkStart w:id="21" w:name="X460bd6d85cdcb5457cb4fe8501a8b16af090c4b"/>
    <w:p>
      <w:pPr>
        <w:pStyle w:val="Heading2"/>
      </w:pPr>
      <w:r>
        <w:t xml:space="preserve">Why Houston? A Convergence of Need and Opportunity</w:t>
      </w:r>
    </w:p>
    <w:p>
      <w:pPr>
        <w:pStyle w:val="FirstParagraph"/>
      </w:pPr>
      <w:r>
        <w:t xml:space="preserve">United States Houston presents an unparalleled opportunity to practice psychiatry at the intersection of extraordinary diversity and critical mental health gaps. As the nation's fourth-largest city with over 7 million residents representing 100+ ethnicities, Houston embodies America's multicultural reality—yet it faces a severe psychiatrist shortage (only 5.8 per 10,000 people compared to the national average of 12.3). The Harris County Mental Health &amp; IDD Authority reports that over 45% of residents experience unmet mental health needs, with marginalized communities disproportionately affected. This is not merely a statistic; it's a call to action I feel compelled to answer.</w:t>
      </w:r>
    </w:p>
    <w:p>
      <w:pPr>
        <w:pStyle w:val="BodyText"/>
      </w:pPr>
      <w:r>
        <w:t xml:space="preserve">I am particularly drawn to Houston's innovative healthcare infrastructure. The city's investment in programs like the Houston Mental Health Collaborative and partnerships between Baylor College of Medicine, UTHealth, and community health centers create an ecosystem where psychiatric care can integrate with primary care, social services, and education. My goal is to practice within this network—perhaps at a clinic serving the underserved Third Ward or collaborating with the Houston Independent School District on youth mental health initiatives—to bridge gaps that leave too many Houstonians without hope.</w:t>
      </w:r>
    </w:p>
    <w:bookmarkEnd w:id="21"/>
    <w:bookmarkStart w:id="22" w:name="X6bda37d5dd59779c9ae193d48f921f07173fb76"/>
    <w:p>
      <w:pPr>
        <w:pStyle w:val="Heading2"/>
      </w:pPr>
      <w:r>
        <w:t xml:space="preserve">Philosophy of Patient-Centered Psychiatry</w:t>
      </w:r>
    </w:p>
    <w:p>
      <w:pPr>
        <w:pStyle w:val="FirstParagraph"/>
      </w:pPr>
      <w:r>
        <w:t xml:space="preserve">My approach to psychiatry is rooted in three pillars: trauma-informed care, cultural humility, and collaborative treatment planning. In Houston's context, this means recognizing how systemic inequities—like redlining affecting mental health resources in historically Black neighborhoods or immigration-related anxiety among South Asian communities—shape patient experiences. During my fellowship at [Institution], I co-developed a culturally tailored intervention for refugee populations using narrative therapy adapted from their folk traditions, which reduced treatment dropout rates by 37% in pilot studies. This experience affirmed that effective psychiatry in United States Houston must honor patients' lived realities while providing evidence-based care.</w:t>
      </w:r>
    </w:p>
    <w:p>
      <w:pPr>
        <w:pStyle w:val="BodyText"/>
      </w:pPr>
      <w:r>
        <w:t xml:space="preserve">I reject the notion of psychiatry as merely medication management. My practice will integrate psychotherapy modalities including CBT, DBT, and mindfulness-based approaches tailored to individual cultural contexts. For instance, working with Hispanic families might involve incorporating family systems therapy aligned with *familismo* values; supporting Asian American patients may require addressing *honor-shame* dynamics in treatment discussions. This isn't just "culturally competent care"—it's the ethical imperative of practicing psychiatry in a city as diverse as Houston.</w:t>
      </w:r>
    </w:p>
    <w:bookmarkEnd w:id="22"/>
    <w:bookmarkStart w:id="23" w:name="X36bcff6a4e74f8c78bac65ab32a7796f913be18"/>
    <w:p>
      <w:pPr>
        <w:pStyle w:val="Heading2"/>
      </w:pPr>
      <w:r>
        <w:t xml:space="preserve">Short-Term and Long-Term Vision for Houston</w:t>
      </w:r>
    </w:p>
    <w:p>
      <w:pPr>
        <w:pStyle w:val="FirstParagraph"/>
      </w:pPr>
      <w:r>
        <w:t xml:space="preserve">In my first five years, I aim to establish a private practice specializing in trauma and chronic mental illness within East End Houston—a neighborhood facing severe mental health disparities. I will partner with local churches, community centers, and school systems to provide free workshops on stress management for caregivers and early intervention programs for adolescents. Simultaneously, I plan to collaborate with the University of Texas MD Anderson Cancer Center on co-morbid psychiatric care for cancer patients—a critical need in a city where cancer disproportionately affects minority communities.</w:t>
      </w:r>
    </w:p>
    <w:p>
      <w:pPr>
        <w:pStyle w:val="BodyText"/>
      </w:pPr>
      <w:r>
        <w:t xml:space="preserve">My long-term vision extends beyond individual practice to systemic change. I aspire to lead a community mental health initiative focused on reducing the 30% gap in mental health access between Houston's wealthier suburbs and low-income neighborhoods. This would involve training community health workers as "mental health navigators" to guide patients through complex healthcare systems, advocating for expanded Medicaid coverage for psychiatric services, and developing telehealth protocols to reach rural communities in the Houston metroplex. United States Houston deserves a mental healthcare system that is not just accessible but actively inclusive.</w:t>
      </w:r>
    </w:p>
    <w:bookmarkEnd w:id="23"/>
    <w:bookmarkStart w:id="24" w:name="conclusion-a-promise-to-houston"/>
    <w:p>
      <w:pPr>
        <w:pStyle w:val="Heading2"/>
      </w:pPr>
      <w:r>
        <w:t xml:space="preserve">Conclusion: A Promise to Houston</w:t>
      </w:r>
    </w:p>
    <w:p>
      <w:pPr>
        <w:pStyle w:val="FirstParagraph"/>
      </w:pPr>
      <w:r>
        <w:t xml:space="preserve">This Statement of Purpose is more than an application—it is a covenant. I promise to bring my clinical expertise, cultural humility, and unwavering commitment to every patient I serve in United States Houston. My journey through medical school, residency, and community service has prepared me not just for the title of psychiatrist but for the profound responsibility that comes with caring for Houston's soul—one mind at a time. As a city that embodies both America's challenges and its promise, Houston needs psychiatrists who see beyond symptoms to the human being behind them. I am ready to answer that need with compassion, skill, and relentless dedication. The path of psychiatry is one of constant learning; I welcome the opportunity to grow alongside Houston as we build a future where mental wellness is a right—not a privilege—available to all who call this city home.</w:t>
      </w:r>
    </w:p>
    <w:p>
      <w:pPr>
        <w:pStyle w:val="BodyText"/>
      </w:pPr>
      <w:r>
        <w:t xml:space="preserve">With profound respect for the people of Houston and unwavering commitment to my profession,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Psychiatry Career in Houston</dc:title>
  <dc:creator/>
  <dc:language>en</dc:language>
  <cp:keywords/>
  <dcterms:created xsi:type="dcterms:W3CDTF">2026-07-23T22:29:30Z</dcterms:created>
  <dcterms:modified xsi:type="dcterms:W3CDTF">2026-07-23T22:29:30Z</dcterms:modified>
</cp:coreProperties>
</file>

<file path=docProps/custom.xml><?xml version="1.0" encoding="utf-8"?>
<Properties xmlns="http://schemas.openxmlformats.org/officeDocument/2006/custom-properties" xmlns:vt="http://schemas.openxmlformats.org/officeDocument/2006/docPropsVTypes"/>
</file>