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947a6ced1e6be775a9cf4c8a1c966501566db6"/>
    <w:p>
      <w:pPr>
        <w:pStyle w:val="Heading1"/>
      </w:pPr>
      <w:r>
        <w:t xml:space="preserve">Statement of Purpose: Advancing Mental Health Care as a Psychiatrist in United States Miami</w:t>
      </w:r>
    </w:p>
    <w:p>
      <w:pPr>
        <w:pStyle w:val="FirstParagraph"/>
      </w:pPr>
      <w:r>
        <w:t xml:space="preserve">From the moment I first stepped into a community health clinic in South Florida during my medical studies, I knew my path would converge with the urgent need for culturally attuned psychiatric care. This conviction has driven my academic pursuits, clinical training, and professional aspirations, culminating in this Statement of Purpose to establish my practice as a Psychiatrist within the vibrant and diverse landscape of United States Miami. The unique demographic tapestry of South Florida—marked by its rich cultural mosaic, high rates of trauma-related mental health conditions, and persistent gaps in accessible care—compels me to dedicate my career to serving this community with expertise, empathy, and unwavering commitment.</w:t>
      </w:r>
    </w:p>
    <w:p>
      <w:pPr>
        <w:pStyle w:val="BodyText"/>
      </w:pPr>
      <w:r>
        <w:t xml:space="preserve">My journey toward becoming a Psychiatrist began during my undergraduate studies in Psychology at the University of Miami. Immersed in courses on cultural psychiatry and community health, I volunteered at the Miami-Dade County’s Youth Mental Health Initiative, where I witnessed firsthand how systemic barriers and cultural misunderstandings exacerbate mental health crises among immigrant families. One poignant experience involved a Haitian adolescent struggling with severe anxiety following a family displacement event; her reluctance to engage with English-speaking therapists underscored the critical need for linguistically competent care. This moment crystallized my resolve: true psychiatric practice in Miami demands not only clinical skill but also deep cultural humility and community integration. I pursued medical school at Florida International University Herbert Wertheim College of Medicine, where I actively sought rotations in behavioral health settings across Miami-Dade County, including Jackson Memorial Hospital’s Psychiatry Department and the Liberty City Community Health Center.</w:t>
      </w:r>
    </w:p>
    <w:p>
      <w:pPr>
        <w:pStyle w:val="BodyText"/>
      </w:pPr>
      <w:r>
        <w:t xml:space="preserve">My psychiatry residency at Mount Sinai Medical Center in Miami further solidified my commitment to this specialty within our city. During this rigorous training, I managed complex cases involving depression, PTSD, and substance use disorders among populations disproportionately affected by socioeconomic disparities—particularly in neighborhoods like Little Havana, Overtown, and the Historic Northwest District. I spearheaded a pilot project collaborating with local churches and community centers to provide on-site screenings for perinatal depression in Latinx mothers, a population with alarmingly high unmet mental health needs. This initiative not only improved early intervention rates by 35% within six months but also reinforced my belief that effective psychiatric care must be embedded within the cultural context of the community it serves. I learned that as a Psychiatrist in United States Miami, success is measured not just by clinical outcomes, but by trust-building across cultural and linguistic divides.</w:t>
      </w:r>
    </w:p>
    <w:p>
      <w:pPr>
        <w:pStyle w:val="BodyText"/>
      </w:pPr>
      <w:r>
        <w:t xml:space="preserve">Why Miami? The answer lies in the profound intersection of need and opportunity. As a city where over 60% of residents are foreign-born or descendants of immigrants, Miami represents the United States’ most dynamic laboratory for culturally responsive mental health care. Yet, despite its economic strength, Miami ranks among the top 10 metropolitan areas with severe shortages of psychiatric services—especially for low-income populations and non-English speakers. According to recent county health data, 35% of adults in Miami-Dade experience symptoms of anxiety or depression annually, yet only half receive treatment. This gap is not merely a statistic; it translates to children missing school due to untreated ADHD, veterans unable to access trauma therapy, and elderly residents suffering in isolation after displacement. I am driven by the responsibility—and privilege—to address these inequities as a Psychiatrist who understands that healing begins when care meets people where they are. My goal is not just to provide treatment but to become a trusted presence within Miami’s neighborhoods, working alongside community leaders to dismantle stigma and expand access.</w:t>
      </w:r>
    </w:p>
    <w:p>
      <w:pPr>
        <w:pStyle w:val="BodyText"/>
      </w:pPr>
      <w:r>
        <w:t xml:space="preserve">My professional vision extends beyond individual patient care. I aim to collaborate with institutions like the University of Miami Miller School of Medicine and the Florida Mental Health Act program to develop telehealth initiatives targeting rural South Florida communities and underserved urban zones. I also plan to integrate trauma-informed care models specifically designed for populations affected by migration, violence, or economic instability—such as those recently displaced from Venezuela or experiencing housing insecurity. As a Psychiatrist in the United States Miami context, I recognize that sustainability requires systemic change: advocating for policy shifts in Medicaid coverage for culturally tailored therapy, training peer support specialists within community networks, and co-creating care pathways with trusted local organizations like the Cuban-American Community Health Council.</w:t>
      </w:r>
    </w:p>
    <w:p>
      <w:pPr>
        <w:pStyle w:val="BodyText"/>
      </w:pPr>
      <w:r>
        <w:t xml:space="preserve">This Statement of Purpose reflects not just my qualifications but my enduring commitment to Miami. I have researched the city’s mental health infrastructure extensively; I understand the challenges—overburdened public clinics, long waitlists, and workforce shortages—and am prepared to contribute immediately as a licensed Psychiatrist. My clinical training included certifications in Trauma-Focused Cognitive Behavioral Therapy (TF-CBT) and bilingual counseling (Spanish/English), which are directly aligned with Miami’s most pressing needs. I have also engaged with local advocacy groups like Mental Health America of South Florida, participating in their "Mental Health First Aid" program to empower community members as frontline responders.</w:t>
      </w:r>
    </w:p>
    <w:p>
      <w:pPr>
        <w:pStyle w:val="BodyText"/>
      </w:pPr>
      <w:r>
        <w:t xml:space="preserve">Ultimately, my purpose is clear: to become a Psychiatrist who embodies the spirit of Miami—resilient, diverse, and relentlessly hopeful. I will not merely practice medicine in this city; I will work alongside it. In a United States where mental health care remains fragmented for so many, Miami offers a unique chance to prove that healing is possible when expertise meets empathy and cultural understanding. This is why I seek to establish my practice here—not as an outsider, but as a lifelong partner in the community’s well-being. I am ready to contribute my skills, passion, and dedication to transform mental health outcomes across Miami, one patient at a time, within the United States Miami context where compassion must be as diverse and dynamic as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Practice in United States Miami</dc:title>
  <dc:creator/>
  <cp:keywords/>
  <dcterms:created xsi:type="dcterms:W3CDTF">2026-07-24T05:14:38Z</dcterms:created>
  <dcterms:modified xsi:type="dcterms:W3CDTF">2026-07-24T05:14:38Z</dcterms:modified>
</cp:coreProperties>
</file>

<file path=docProps/custom.xml><?xml version="1.0" encoding="utf-8"?>
<Properties xmlns="http://schemas.openxmlformats.org/officeDocument/2006/custom-properties" xmlns:vt="http://schemas.openxmlformats.org/officeDocument/2006/docPropsVTypes"/>
</file>