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02f017293f85d11c45627d26bd09512bacadfc0"/>
    <w:p>
      <w:pPr>
        <w:pStyle w:val="Heading1"/>
      </w:pPr>
      <w:r>
        <w:t xml:space="preserve">Statement of Purpose: Commitment to Mental Health Advocacy in Afghanistan Kabul</w:t>
      </w:r>
    </w:p>
    <w:p>
      <w:pPr>
        <w:pStyle w:val="FirstParagraph"/>
      </w:pPr>
      <w:r>
        <w:t xml:space="preserve">As a dedicated Psychologist with over seven years of clinical and community mental health experience, I submit this Statement of Purpose to express my profound commitment to serving the people of Afghanistan Kabul through specialized psychological care. In a nation still grappling with decades of conflict, systemic instability, and unprecedented humanitarian challenges, the need for culturally attuned mental health professionals has never been more urgent. My career has been defined by a steadfast mission to address trauma in post-conflict settings, and I now seek to apply this expertise directly within the heart of Afghanistan's capital—Kabul—where resilience meets critical vulnerability.</w:t>
      </w:r>
    </w:p>
    <w:p>
      <w:pPr>
        <w:pStyle w:val="BodyText"/>
      </w:pPr>
      <w:r>
        <w:t xml:space="preserve">Kabul’s psychological landscape is shaped by a convergence of crises: over 10 million Afghans require mental health support (WHO, 2023), with women and children disproportionately affected by displacement, gender-based violence, and loss. As a Psychologist trained in trauma-informed care within resource-limited environments—from Syrian refugee camps to rural Pakistan—I have witnessed how culturally insensitive interventions can deepen harm. In Kabul, where traditional healing practices coexist with modern psychiatry and social stigma around mental illness remains pervasive, the path forward demands humility, partnership, and context-specific innovation. My proposed work is not a top-down imposition of Western models but a collaborative effort grounded in Afghan community voices.</w:t>
      </w:r>
    </w:p>
    <w:p>
      <w:pPr>
        <w:pStyle w:val="BodyText"/>
      </w:pPr>
      <w:r>
        <w:t xml:space="preserve">My academic foundation includes a Master’s in Clinical Psychology (University of Kabul) and certification in Trauma-Focused Cognitive Behavioral Therapy (TF-CBT), with research focused on refugee adolescents' resilience mechanisms. This was not an academic exercise; it was a response to my family’s displacement from Herat during Afghanistan's civil wars. I witnessed neighbors burying trauma beneath daily survival, a reality that crystallized my purpose: mental health care must be accessible, dignified, and embedded within cultural frameworks. In Kabul’s crowded clinics and community centers, I will prioritize integrating evidence-based practices with local wisdom—such as collaborating with female community health workers to deliver group sessions on anxiety management in safe home environments for women under restricted mobility.</w:t>
      </w:r>
    </w:p>
    <w:p>
      <w:pPr>
        <w:pStyle w:val="BodyText"/>
      </w:pPr>
      <w:r>
        <w:t xml:space="preserve">What distinguishes my approach for Afghanistan Kabul is a refusal to treat "trauma" as a generic category. In this city, trauma manifests uniquely: the mother mourning two sons lost to roadside bombs; the teacher whose school was bombed; the young girl denied education due to restrictive policies. As a Psychologist working in Kabul, I will employ narrative therapy techniques adapted for Afghan oral traditions—guiding clients to reframe their stories through storytelling circles rather than clinical questionnaires. I have already established protocols with local NGOs like HELP (Humanitarian Emergency Life Preservation) and the Afghan Mental Health Network to ensure services avoid retraumatization. For instance, all sessions will be held in gender-segregated spaces where culturally appropriate, with female Psychologists leading women’s groups—a critical necessity given Kabul’s social constraints.</w:t>
      </w:r>
    </w:p>
    <w:p>
      <w:pPr>
        <w:pStyle w:val="BodyText"/>
      </w:pPr>
      <w:r>
        <w:t xml:space="preserve">My professional journey has prepared me for the operational realities of Kabul. I have managed mobile mental health units in high-risk zones, navigating checkpoints and resource shortages without compromising care quality. I understand that "access" in Afghanistan means more than physical location; it requires trust-building with elders and imams to reduce stigma—something I’ve achieved through workshops demonstrating how psychological well-being aligns with Islamic principles of compassion (Rahma). In Kabul, where psychiatric beds are scarce and medications often unavailable, my work will emphasize low-cost interventions: mindfulness grounded in Sufi meditation practices, peer support networks for orphans, and training teachers to identify depression symptoms in students—a role now vital after school closures disrupted 3.5 million children (UNICEF).</w:t>
      </w:r>
    </w:p>
    <w:p>
      <w:pPr>
        <w:pStyle w:val="BodyText"/>
      </w:pPr>
      <w:r>
        <w:t xml:space="preserve">Moreover, I recognize that sustainable change requires investing in Afghan capacity. My plan includes a mentorship program pairing local psychology students with international supervisors to develop a Kabul-based cadre of culturally fluent clinicians. This counters the "brain drain" epidemic that has crippled Afghanistan’s health sector and ensures services outlive my tenure. I will co-create curricula with Kabul University’s Psychology Department, focusing on ethical practice in conflict zones—addressing dilemmas like whether to report family violence when local justice systems are inaccessible.</w:t>
      </w:r>
    </w:p>
    <w:p>
      <w:pPr>
        <w:pStyle w:val="BodyText"/>
      </w:pPr>
      <w:r>
        <w:t xml:space="preserve">Some may question the safety of working as a Psychologist in Kabul today. My response is unequivocal: the risk is necessary because silence costs lives. I have undergone rigorous security training through the International Medical Corps and maintain constant communication with UNHCR’s protection unit. But beyond safety, my commitment stems from an unshakeable belief that mental health care is a human right—not a privilege for stable nations. In Kabul’s streets, where laughter is scarce and fear is routine, every child who can say "I am safe" matters more than any statistic.</w:t>
      </w:r>
    </w:p>
    <w:p>
      <w:pPr>
        <w:pStyle w:val="BodyText"/>
      </w:pPr>
      <w:r>
        <w:t xml:space="preserve">Finally, I offer this Statement of Purpose not as an end but as a promise: to walk alongside the people of Afghanistan Kabul—not as a savior, but as a fellow traveler in healing. My expertise in trauma psychology is only valuable if it serves their needs, their rhythms, and their hope for tomorrow. As a Psychologist dedicated to Afghanistan’s future, I will ensure that care is delivered with the patience of the Kabul hills—steady, enduring, and rooted in respect.</w:t>
      </w:r>
    </w:p>
    <w:p>
      <w:pPr>
        <w:pStyle w:val="BodyText"/>
      </w:pPr>
      <w:r>
        <w:t xml:space="preserve">I am ready to begin this work immediately. My CV details my training in crisis intervention (including 200+ hours working with Afghan refugees post-2021), cross-cultural communication certifications, and fluency in Dari and Pashto. I seek not just a position, but partnership with organizations committed to making mental health care a cornerstone of Kabul’s recovery. Let me stand with you in this critical mission.</w:t>
      </w:r>
    </w:p>
    <w:p>
      <w:pPr>
        <w:pStyle w:val="BodyText"/>
      </w:pPr>
      <w:r>
        <w:t xml:space="preserve">Sincerely,</w:t>
      </w:r>
      <w:r>
        <w:br/>
      </w:r>
      <w:r>
        <w:t xml:space="preserve">Dr. Amina Rashid</w:t>
      </w:r>
      <w:r>
        <w:br/>
      </w:r>
      <w:r>
        <w:t xml:space="preserve">Psychologist &amp; Humanitarian Mental Health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Afghanistan Kabul</dc:title>
  <dc:creator/>
  <dc:language>en</dc:language>
  <cp:keywords/>
  <dcterms:created xsi:type="dcterms:W3CDTF">2026-07-23T11:33:51Z</dcterms:created>
  <dcterms:modified xsi:type="dcterms:W3CDTF">2026-07-23T11:33:51Z</dcterms:modified>
</cp:coreProperties>
</file>

<file path=docProps/custom.xml><?xml version="1.0" encoding="utf-8"?>
<Properties xmlns="http://schemas.openxmlformats.org/officeDocument/2006/custom-properties" xmlns:vt="http://schemas.openxmlformats.org/officeDocument/2006/docPropsVTypes"/>
</file>