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for</w:t>
      </w:r>
      <w:r>
        <w:t xml:space="preserve"> </w:t>
      </w:r>
      <w:r>
        <w:t xml:space="preserve">Australia</w:t>
      </w:r>
      <w:r>
        <w:t xml:space="preserve"> </w:t>
      </w:r>
      <w:r>
        <w:t xml:space="preserve">Sydney</w:t>
      </w:r>
    </w:p>
    <w:bookmarkStart w:id="25" w:name="X293b4896c6549296e55c92e3163f30fbc0f65f4"/>
    <w:p>
      <w:pPr>
        <w:pStyle w:val="Heading1"/>
      </w:pPr>
      <w:r>
        <w:t xml:space="preserve">Statement of Purpose for Registration as a Psychologist in Australia Sydney</w:t>
      </w:r>
    </w:p>
    <w:p>
      <w:pPr>
        <w:pStyle w:val="FirstParagraph"/>
      </w:pPr>
      <w:r>
        <w:t xml:space="preserve">This Statement of Purpose articulates my unwavering commitment to advancing psychological practice within the vibrant, diverse community of Australia Sydney. As an aspiring registered Psychologist, I have meticulously aligned my academic training, professional experience, and personal philosophy with the specific needs and regulatory framework of mental health services in Sydney. My goal is not merely to work in Australia but to embed myself as a culturally responsive Psychologist dedicated to enhancing mental well-being across Sydney’s unique urban landscape.</w:t>
      </w:r>
    </w:p>
    <w:bookmarkStart w:id="20" w:name="academic-and-professional-foundation"/>
    <w:p>
      <w:pPr>
        <w:pStyle w:val="Heading2"/>
      </w:pPr>
      <w:r>
        <w:t xml:space="preserve">Academic and Professional Foundation</w:t>
      </w:r>
    </w:p>
    <w:p>
      <w:pPr>
        <w:pStyle w:val="FirstParagraph"/>
      </w:pPr>
      <w:r>
        <w:t xml:space="preserve">My journey as a Psychologist began with a rigorous Master of Psychology (Clinical) at the University of [Your University], where I specialized in trauma-informed care and community mental health. This program, accredited by the Australian Psychological Society (APS), provided me with foundational knowledge directly relevant to Australia Sydney’s service delivery model. Courses such as "Mental Health in Multicultural Contexts" and "Evidence-Based Practice in Community Settings" were particularly instrumental, as they mirrored the demographic realities of Sydney—a city where over 40% of residents were born overseas (ABS, 2021). I completed my supervised practice placements at [Local Sydney Clinic/Hospital], working under AHPRA-registered supervisors to treat diverse populations including refugees, adolescents in high-stress urban environments, and individuals navigating economic hardship. These experiences solidified my understanding of the Australian context: services must be accessible, culturally safe, and trauma-informed to effectively serve Sydney’s communities.</w:t>
      </w:r>
    </w:p>
    <w:bookmarkEnd w:id="20"/>
    <w:bookmarkStart w:id="21" w:name="X4716fdd9efac12383aa63d801eff7333564d94f"/>
    <w:p>
      <w:pPr>
        <w:pStyle w:val="Heading2"/>
      </w:pPr>
      <w:r>
        <w:t xml:space="preserve">Why Australia Sydney? A Targeted Commitment</w:t>
      </w:r>
    </w:p>
    <w:p>
      <w:pPr>
        <w:pStyle w:val="FirstParagraph"/>
      </w:pPr>
      <w:r>
        <w:t xml:space="preserve">My decision to pursue registration as a Psychologist in Australia Sydney is deliberate and evidence-based. Sydney faces critical mental health challenges—rising rates of anxiety among young adults (National Mental Health Commission, 2023), complex needs of newly arrived migrants in Western Sydney, and systemic gaps in early intervention services for First Nations communities. I am driven by the opportunity to contribute to solutions within this dynamic ecosystem. For instance, I actively collaborated with the Black Dog Institute’s Sydney-based outreach team during my placement, supporting initiatives addressing youth mental health through school partnerships—a model I aim to expand upon registration. Moreover, Australia’s national framework (e.g.,</w:t>
      </w:r>
      <w:r>
        <w:t xml:space="preserve"> </w:t>
      </w:r>
      <w:r>
        <w:rPr>
          <w:iCs/>
          <w:i/>
        </w:rPr>
        <w:t xml:space="preserve">Our Future Health</w:t>
      </w:r>
      <w:r>
        <w:t xml:space="preserve"> </w:t>
      </w:r>
      <w:r>
        <w:t xml:space="preserve">strategy) emphasizes culturally safe care for diverse populations; this resonates deeply with my professional ethos and aligns with Sydney’s identity as a global city.</w:t>
      </w:r>
    </w:p>
    <w:bookmarkEnd w:id="21"/>
    <w:bookmarkStart w:id="22" w:name="X7760cd5127da35a0202a618d48e6606639cb71b"/>
    <w:p>
      <w:pPr>
        <w:pStyle w:val="Heading2"/>
      </w:pPr>
      <w:r>
        <w:t xml:space="preserve">Aligning with Australian Standards and Sydney’s Needs</w:t>
      </w:r>
    </w:p>
    <w:p>
      <w:pPr>
        <w:pStyle w:val="FirstParagraph"/>
      </w:pPr>
      <w:r>
        <w:t xml:space="preserve">As a Psychologist, I am committed to upholding the Australian Psychological Society’s Code of Ethics and the stringent standards set by AHPRA. My approach integrates research from recent Australian studies on effective community-based interventions, such as adapting CBT for culturally diverse clients in urban settings (e.g., work by O’Connor et al., 2022). In Sydney, where socio-economic disparities significantly impact mental health access, I prioritize low-barrier services. During my placement at a community health center in Parramatta—a suburb with high refugee settlement—I co-developed a bilingual resource kit for Arabic-speaking clients, reducing service drop-off rates by 25%. This experience underscores my readiness to address Sydney’s specific needs: cultural competence isn’t an add-on but the foundation of effective psychological practice.</w:t>
      </w:r>
    </w:p>
    <w:bookmarkEnd w:id="22"/>
    <w:bookmarkStart w:id="23" w:name="future-contributions-in-australia-sydney"/>
    <w:p>
      <w:pPr>
        <w:pStyle w:val="Heading2"/>
      </w:pPr>
      <w:r>
        <w:t xml:space="preserve">Future Contributions in Australia Sydney</w:t>
      </w:r>
    </w:p>
    <w:p>
      <w:pPr>
        <w:pStyle w:val="FirstParagraph"/>
      </w:pPr>
      <w:r>
        <w:t xml:space="preserve">Post-registration, I envision joining a multidisciplinary team within Sydney’s public health network or an NGO focused on underserved populations. My immediate goal is to contribute to initiatives addressing the mental health crisis among Sydney’s youth and migrants—two groups disproportionately affected by isolation and systemic barriers. I am particularly eager to collaborate with organizations like Beyond Blue Sydney Hub and local schools through the NSW Mental Health Plan 2023-2027, which prioritizes school-based early intervention. Long-term, I aim to develop trauma-specific programs for culturally diverse communities in Western Sydney, leveraging my knowledge of both Australian protocols and cross-cultural therapeutic techniques. This Statement of Purpose reflects not just my aspirations but a strategic plan grounded in the realities of working as a Psychologist within Australia Sydney.</w:t>
      </w:r>
    </w:p>
    <w:bookmarkEnd w:id="23"/>
    <w:bookmarkStart w:id="24" w:name="conclusion-a-lifelong-commitment"/>
    <w:p>
      <w:pPr>
        <w:pStyle w:val="Heading2"/>
      </w:pPr>
      <w:r>
        <w:t xml:space="preserve">Conclusion: A Lifelong Commitment</w:t>
      </w:r>
    </w:p>
    <w:p>
      <w:pPr>
        <w:pStyle w:val="FirstParagraph"/>
      </w:pPr>
      <w:r>
        <w:t xml:space="preserve">This Statement of Purpose encapsulates my purpose, passion, and preparedness to serve as a Psychologist in Australia Sydney. I do not seek merely to practice psychology here; I am dedicated to becoming an integral part of Sydney’s mental health fabric—addressing gaps, fostering resilience, and upholding the highest standards demanded by Australian regulatory bodies. My training has equipped me with clinical skills, cultural humility, and a deep understanding of Sydney’s unique challenges. As a future Psychologist registered with AHPRA in Australia Sydney, I am poised to deliver evidence-based care that honors both individual stories and community-wide health imperatives. The path to becoming an Australian-registered Psychologist is clear: it requires continuous learning, ethical rigor, and an unshakeable commitment to the people of Sydney. I am ready to embark on this journey with purpose.</w:t>
      </w:r>
    </w:p>
    <w:p>
      <w:pPr>
        <w:pStyle w:val="BodyText"/>
      </w:pPr>
      <w:r>
        <w:t xml:space="preserve">Dr. [Your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for Australia Sydney</dc:title>
  <dc:creator/>
  <cp:keywords/>
  <dcterms:created xsi:type="dcterms:W3CDTF">2026-07-23T07:45:28Z</dcterms:created>
  <dcterms:modified xsi:type="dcterms:W3CDTF">2026-07-23T07:45:28Z</dcterms:modified>
</cp:coreProperties>
</file>

<file path=docProps/custom.xml><?xml version="1.0" encoding="utf-8"?>
<Properties xmlns="http://schemas.openxmlformats.org/officeDocument/2006/custom-properties" xmlns:vt="http://schemas.openxmlformats.org/officeDocument/2006/docPropsVTypes"/>
</file>