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Excellence</w:t>
      </w:r>
      <w:r>
        <w:t xml:space="preserve"> </w:t>
      </w:r>
      <w:r>
        <w:t xml:space="preserve">as</w:t>
      </w:r>
      <w:r>
        <w:t xml:space="preserve"> </w:t>
      </w:r>
      <w:r>
        <w:t xml:space="preserve">a</w:t>
      </w:r>
      <w:r>
        <w:t xml:space="preserve"> </w:t>
      </w:r>
      <w:r>
        <w:t xml:space="preserve">Psychologist</w:t>
      </w:r>
      <w:r>
        <w:t xml:space="preserve"> </w:t>
      </w:r>
      <w:r>
        <w:t xml:space="preserve">in</w:t>
      </w:r>
      <w:r>
        <w:t xml:space="preserve"> </w:t>
      </w:r>
      <w:r>
        <w:t xml:space="preserve">Bangladesh</w:t>
      </w:r>
      <w:r>
        <w:t xml:space="preserve"> </w:t>
      </w:r>
      <w:r>
        <w:t xml:space="preserve">Dhaka</w:t>
      </w:r>
    </w:p>
    <w:bookmarkStart w:id="20" w:name="X50690c6953bf75a2d65b5018694b6a626289c0d"/>
    <w:p>
      <w:pPr>
        <w:pStyle w:val="Heading1"/>
      </w:pPr>
      <w:r>
        <w:t xml:space="preserve">Statement of Purpose for Clinical Psychology Practice in Bangladesh Dhaka</w:t>
      </w:r>
    </w:p>
    <w:p>
      <w:pPr>
        <w:pStyle w:val="FirstParagraph"/>
      </w:pPr>
      <w:r>
        <w:t xml:space="preserve">In the bustling, resilient heart of Bangladesh Dhaka, where the rhythm of daily life is set against a backdrop of immense socio-economic challenges and cultural richness, I stand before you with a profound commitment: to become a licensed Psychologist dedicated to transforming mental healthcare access for the people of this dynamic city and nation. This</w:t>
      </w:r>
      <w:r>
        <w:t xml:space="preserve"> </w:t>
      </w:r>
      <w:r>
        <w:rPr>
          <w:iCs/>
          <w:i/>
        </w:rPr>
        <w:t xml:space="preserve">Statement of Purpose</w:t>
      </w:r>
      <w:r>
        <w:t xml:space="preserve"> </w:t>
      </w:r>
      <w:r>
        <w:t xml:space="preserve">articulates my unwavering dedication to this mission, forged through personal experience, academic rigor, and an intimate understanding of Bangladesh Dhaka's unique mental health landscape.</w:t>
      </w:r>
    </w:p>
    <w:p>
      <w:pPr>
        <w:pStyle w:val="BodyText"/>
      </w:pPr>
      <w:r>
        <w:t xml:space="preserve">Bangladesh Dhaka is a city pulsating with life yet burdened by invisible wounds. Rapid urbanization has intensified stressors: chronic traffic congestion leading to anxiety disorders, overcrowded living conditions exacerbating familial tensions, pervasive poverty triggering depression and trauma, and deeply ingrained cultural stigmas surrounding mental illness that prevent countless individuals from seeking help. According to the World Health Organization (WHO), Bangladesh faces a critical shortage of mental health professionals—estimated at less than 0.2 psychiatrists and psychologists per 100,000 people. In Dhaka alone, where over 22 million people reside in dense urban corridors, this scarcity translates into devastating consequences: untreated depression among women rising to alarming rates (WHO, 2019), youth anxiety soaring amid academic pressure and uncertain futures, and vulnerable populations like refugees from Myanmar facing compounded trauma without culturally competent care. This is not a distant crisis; it is the reality I have witnessed growing up in Dhaka. My own family's experience navigating the mental health system—facing dismissal of my sister’s panic attacks as "just stress" due to cultural misunderstanding, and struggling to find affordable, skilled professionals—ignited my resolve to become part of the solution. I realized that becoming a Psychologist was not merely a career choice; it was an ethical imperative for Bangladesh Dhaka.</w:t>
      </w:r>
    </w:p>
    <w:p>
      <w:pPr>
        <w:pStyle w:val="BodyText"/>
      </w:pPr>
      <w:r>
        <w:t xml:space="preserve">My academic journey has been meticulously oriented toward this goal. I earned my Bachelor’s degree in Psychology from the University of Dhaka, consistently ranking among the top 5% of my cohort, with a focus on cross-cultural counseling and community mental health interventions tailored to South Asian contexts. My undergraduate thesis, "Cultural Barriers and Coping Mechanisms for Anxiety Disorders Among Urban Women in Dhaka," involved ethnographic fieldwork in slum communities (Kawran Bazar and Shahbagh), where I collaborated with local NGOs like BRAC's mental health unit. This work exposed me to the critical gap: while counseling services existed, they were often inaccessible due to cost, location, or therapists lacking cultural fluency. I observed firsthand how a simple misunderstanding of concepts like "shame" (or *lajja* in Bengali) could derail therapy; a Psychologist must understand that addressing mental health isn't just about symptoms—it's about navigating the intricate web of family honor, religious beliefs, and economic survival that defines life in Bangladesh Dhaka.</w:t>
      </w:r>
    </w:p>
    <w:p>
      <w:pPr>
        <w:pStyle w:val="BodyText"/>
      </w:pPr>
      <w:r>
        <w:t xml:space="preserve">Building on this foundation, I pursued a Master’s degree in Clinical Psychology at the Institute of Mental Health (IMH) under Dhaka Medical College—a program renowned for its focus on South Asian mental health challenges. My coursework included advanced training in Cognitive Behavioral Therapy (CBT) adapted for local contexts, trauma-informed care specific to conflict-affected populations, and the integration of traditional healing practices where appropriate. I completed a supervised internship at Dhaka's National Institute of Mental Health (NIMH), working with diverse clients: survivors of domestic violence, individuals with chronic physical illnesses struggling with depression, and adolescents in government schools facing academic burnout. Here, I developed proficiency in using culturally sensitive assessment tools like the Dhaka Mental Health Screening Questionnaire (DMHSQ) and learned to navigate the complex interplay between mental health and poverty—understanding that a client’s anxiety over rent payments is as clinically significant as their panic attacks.</w:t>
      </w:r>
    </w:p>
    <w:p>
      <w:pPr>
        <w:pStyle w:val="BodyText"/>
      </w:pPr>
      <w:r>
        <w:t xml:space="preserve">My ambition extends beyond clinical practice. I am deeply committed to contributing to Bangladesh Dhaka's National Mental Health Policy 2016, which prioritizes integrating mental health into primary care and community settings. My long-term vision is to establish a community-based psychological service hub in East Dhaka, a district with severe healthcare disparities. This hub would offer low-cost counseling sessions led by trained Psychologists, conduct culturally resonant mental health literacy workshops for teachers and community leaders (to combat stigma), and collaborate with local mosques and temples to build trust. I aim to train community health workers in basic psychological first aid—empowering them as the first line of support within their own neighborhoods. Furthermore, I plan to advocate for policy changes that recognize the Psychologist’s distinct role (beyond social work or psychiatry) in Bangladesh’s healthcare framework, ensuring proper licensure and scope of practice.</w:t>
      </w:r>
    </w:p>
    <w:p>
      <w:pPr>
        <w:pStyle w:val="BodyText"/>
      </w:pPr>
      <w:r>
        <w:t xml:space="preserve">What sets my path apart is my unshakeable grounding in Dhaka's reality. I am not an outsider imposing foreign models; I am a Dhaka-born professional who speaks Bengali fluently, understands the nuances of local family dynamics, and has lived through the city’s challenges. My training at IMH focused explicitly on contextualizing evidence-based practices within Bangladeshi society—moving beyond Western frameworks to develop approaches that resonate with our values, such as incorporating familial support networks into treatment plans or using storytelling (a powerful cultural tool) in therapeutic narratives. I have seen how a Psychologist who respects these elements can build trust where others fail.</w:t>
      </w:r>
    </w:p>
    <w:p>
      <w:pPr>
        <w:pStyle w:val="BodyText"/>
      </w:pPr>
      <w:r>
        <w:t xml:space="preserve">In conclusion, my journey—from observing the silent suffering of my community to mastering clinical skills rooted in Dhaka’s context—has prepared me for this critical moment. I am not just applying for a career; I am committing to be a Psychologist who will serve Bangladesh Dhaka with integrity, competence, and deep empathy. I bring the academic foundation, practical experience, cultural understanding, and relentless passion required to address our mental health crisis head-on. The people of Bangladesh Dhaka deserve accessible, effective care led by professionals who understand their world. This</w:t>
      </w:r>
      <w:r>
        <w:t xml:space="preserve"> </w:t>
      </w:r>
      <w:r>
        <w:rPr>
          <w:iCs/>
          <w:i/>
        </w:rPr>
        <w:t xml:space="preserve">Statement of Purpose</w:t>
      </w:r>
      <w:r>
        <w:t xml:space="preserve"> </w:t>
      </w:r>
      <w:r>
        <w:t xml:space="preserve">is my pledge: to dedicate my life as a Psychologist to ensuring that mental well-being becomes a tangible reality for every citizen of our vibrant, resilient city.</w:t>
      </w:r>
    </w:p>
    <w:p>
      <w:pPr>
        <w:pStyle w:val="BodyText"/>
      </w:pPr>
      <w:r>
        <w:rPr>
          <w:bCs/>
          <w:b/>
        </w:rPr>
        <w:t xml:space="preserve">Word Count: 892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Excellence as a Psychologist in Bangladesh Dhaka</dc:title>
  <dc:creator/>
  <cp:keywords/>
  <dcterms:created xsi:type="dcterms:W3CDTF">2026-11-08T13:14:15Z</dcterms:created>
  <dcterms:modified xsi:type="dcterms:W3CDTF">2026-11-08T13:14:15Z</dcterms:modified>
</cp:coreProperties>
</file>

<file path=docProps/custom.xml><?xml version="1.0" encoding="utf-8"?>
<Properties xmlns="http://schemas.openxmlformats.org/officeDocument/2006/custom-properties" xmlns:vt="http://schemas.openxmlformats.org/officeDocument/2006/docPropsVTypes"/>
</file>