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Program</w:t>
      </w:r>
    </w:p>
    <w:bookmarkStart w:id="20" w:name="Xd389384ab89f5fe4097448769a8566cd517097f"/>
    <w:p>
      <w:pPr>
        <w:pStyle w:val="Heading1"/>
      </w:pPr>
      <w:r>
        <w:t xml:space="preserve">Statement of Purpose: Pursuing Advanced Studies in Psychology at Toronto Institutions</w:t>
      </w:r>
    </w:p>
    <w:p>
      <w:pPr>
        <w:pStyle w:val="FirstParagraph"/>
      </w:pPr>
      <w:r>
        <w:t xml:space="preserve">As I prepare this formal Statement of Purpose, my commitment to becoming a licensed Psychologist in Canada is unwavering. My journey toward clinical psychology has been defined by both academic rigor and hands-on service, leading me to seek advanced training within Canada's premier academic ecosystem—specifically in Toronto. This Statement of Purpose articulates my dedication to the field, my preparedness for graduate study, and my profound alignment with the unique opportunities offered by Toronto's world-class psychology programs.</w:t>
      </w:r>
    </w:p>
    <w:p>
      <w:pPr>
        <w:pStyle w:val="BodyText"/>
      </w:pPr>
      <w:r>
        <w:t xml:space="preserve">My foundational interest in human behavior began during community mental health internships in Mumbai, where I witnessed how psychological interventions could transform lives amid systemic barriers. While completing my Bachelor of Science in Psychology at the University of Delhi, I conducted research on trauma responses in refugee communities—finding that culturally competent care was often inaccessible. This revelation propelled me toward clinical practice and cemented my desire to become a Psychologist who bridges cultural divides through evidence-based treatment. My academic record (3.8/4.0 GPA) includes honors coursework in neuropsychology, abnormal psychology, and research methodology, while my volunteer work at the Delhi Crisis Center provided direct exposure to crisis intervention strategies.</w:t>
      </w:r>
    </w:p>
    <w:p>
      <w:pPr>
        <w:pStyle w:val="BodyText"/>
      </w:pPr>
      <w:r>
        <w:t xml:space="preserve">What distinguishes Toronto as my chosen destination for graduate study is its unparalleled convergence of academic excellence, cultural diversity, and clinical innovation. Canada's healthcare system prioritizes mental wellness as a public good—a philosophy deeply resonant with my professional ethos. Toronto specifically offers an unmatched environment: the University of Toronto’s Rotman Institute integrates neuroscience with clinical practice, while Ryerson’s Community Mental Health Lab emphasizes urban resilience frameworks. Having visited the Centre for Addiction and Mental Health (CAMH) during a research exchange, I was profoundly impressed by its community-oriented model—exactly the approach I aspire to implement in Canadian settings. Unlike programs in other nations, Toronto’s psychology ecosystem actively engages with Indigenous healing practices and immigrant mental health through initiatives like the Multicultural Mental Health Resource Centre. This commitment to inclusive care aligns perfectly with my goal to become a Psychologist serving Toronto’s diverse populations.</w:t>
      </w:r>
    </w:p>
    <w:p>
      <w:pPr>
        <w:pStyle w:val="BodyText"/>
      </w:pPr>
      <w:r>
        <w:t xml:space="preserve">My professional development has centered on building cross-cultural competencies essential for contemporary Canadian practice. During a six-month internship at the Toronto-based organization 'New Roots', I co-facilitated therapy groups for Southeast Asian refugees, navigating language barriers and trauma histories while adhering to Canadian ethical standards. This experience taught me that effective psychological practice in Toronto requires more than clinical skill—it demands contextual awareness of migration narratives, socioeconomic factors, and systemic inequities. I also completed a research assistantship at the University of Toronto’s Gender and Sexuality Health Lab, analyzing data on LGBTQ+ youth mental health—findings directly informing my understanding of Canada's evolving social determinants of wellness.</w:t>
      </w:r>
    </w:p>
    <w:p>
      <w:pPr>
        <w:pStyle w:val="BodyText"/>
      </w:pPr>
      <w:r>
        <w:t xml:space="preserve">Canada's regulatory framework for psychology further solidifies my choice to pursue licensure here. Unlike many countries where clinical training is fragmented, Ontario requires rigorous supervised practice and continuing education through the College of Psychologists of Ontario (CPO). I have already initiated steps toward meeting CPO standards by reviewing the *Psychology Profession Act* and understanding Toronto-specific requirements like the 1,500-hour practicum mandate. My Statement of Purpose reflects my readiness to navigate this process: I’ve contacted potential supervisors at Toronto General Hospital’s psychology department, confirming their interest in hosting me for a clinical internship during my studies.</w:t>
      </w:r>
    </w:p>
    <w:p>
      <w:pPr>
        <w:pStyle w:val="BodyText"/>
      </w:pPr>
      <w:r>
        <w:t xml:space="preserve">My long-term vision as a Psychologist extends beyond individual therapy to systemic change. I aim to establish a community mental health clinic in Toronto's North York district—addressing the critical shortage of culturally responsive services for South Asian youth. Leveraging Toronto’s strengths, I plan to collaborate with local schools (e.g., Toronto District School Board) and organizations like the Canadian Mental Health Association (CMHA) to develop preventative programs. My proposed research focus on "Digital Therapeutics for Immigrant Adolescents" seeks funding from Ontario Mental Health Foundation grants—a model mirroring Toronto's investment in evidence-based innovation.</w:t>
      </w:r>
    </w:p>
    <w:p>
      <w:pPr>
        <w:pStyle w:val="BodyText"/>
      </w:pPr>
      <w:r>
        <w:t xml:space="preserve">Why now? The timing is critical. Canada faces a growing mental health crisis, with Statistics Canada reporting a 20% rise in psychological distress since 2019. Toronto’s population density amplifies these challenges, yet also creates fertile ground for scalable solutions—exactly where my skills as an emerging Psychologist can make tangible impact. My academic background has equipped me with methodological precision (I’ve mastered SPSS and NVivo), while Toronto’s multicultural milieu will refine my clinical judgment through exposure to over 200 spoken languages in the city. I’m prepared to contribute immediately: my volunteer hours at Toronto’s 1-855-439-2767 Crisis Line during summer 2023 demonstrated adaptability under pressure, and I’ve secured funding for tuition through the Ontario Graduate Scholarship program.</w:t>
      </w:r>
    </w:p>
    <w:p>
      <w:pPr>
        <w:pStyle w:val="BodyText"/>
      </w:pPr>
      <w:r>
        <w:t xml:space="preserve">Finally, this Statement of Purpose embodies my conviction that Toronto is not merely a location but a catalyst. The city’s fusion of academic institutions (U of T, York, Ryerson), community agencies like Pathways to Hope, and policy leaders at the Ministry of Health creates an ecosystem where theoretical knowledge becomes transformative practice. I seek more than credentials; I seek to become part of Toronto’s legacy as a global leader in compassionate psychological care. As a future Psychologist in Canada Toronto, I will honor the trust placed in me by patients and communities through ethical rigor, cultural humility, and relentless advocacy for mental wellness.</w:t>
      </w:r>
    </w:p>
    <w:p>
      <w:pPr>
        <w:pStyle w:val="BodyText"/>
      </w:pPr>
      <w:r>
        <w:t xml:space="preserve">My journey has been methodical: from academic inquiry to field application to strategic planning for Canadian licensure. I am eager to immerse myself in Toronto’s dynamic psychology landscape—where every classroom discussion could shape a clinical approach, and every practicum hour builds toward my mission. This Statement of Purpose concludes not with a promise, but with a pledge: To contribute meaningfully as an Ontario-licensed Psychologist who embodies the excellence and empathy that define Canada Toronto’s mental healthcare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Program</dc:title>
  <dc:creator/>
  <dc:language>en</dc:language>
  <cp:keywords/>
  <dcterms:created xsi:type="dcterms:W3CDTF">2026-07-20T22:51:41Z</dcterms:created>
  <dcterms:modified xsi:type="dcterms:W3CDTF">2026-07-20T22:51:41Z</dcterms:modified>
</cp:coreProperties>
</file>

<file path=docProps/custom.xml><?xml version="1.0" encoding="utf-8"?>
<Properties xmlns="http://schemas.openxmlformats.org/officeDocument/2006/custom-properties" xmlns:vt="http://schemas.openxmlformats.org/officeDocument/2006/docPropsVTypes"/>
</file>