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China</w:t>
      </w:r>
      <w:r>
        <w:t xml:space="preserve"> </w:t>
      </w:r>
      <w:r>
        <w:t xml:space="preserve">Beijing</w:t>
      </w:r>
    </w:p>
    <w:bookmarkStart w:id="26" w:name="Xa061cb2043a70c988c399757963ad2398a9a4d6"/>
    <w:p>
      <w:pPr>
        <w:pStyle w:val="Heading1"/>
      </w:pPr>
      <w:r>
        <w:t xml:space="preserve">Statement of Purpose: Pursuing a Career as a Licensed Psychologist in China Beijing</w:t>
      </w:r>
    </w:p>
    <w:p>
      <w:pPr>
        <w:pStyle w:val="FirstParagraph"/>
      </w:pPr>
      <w:r>
        <w:t xml:space="preserve">As I prepare this Statement of Purpose, I am filled with profound excitement and deep reverence for the transformative potential of psychological practice within the vibrant cultural landscape of China Beijing. This document represents not merely an application, but a heartfelt commitment to contribute to mental health advancement in one of the world's most dynamic urban centers. My journey toward becoming a licensed Psychologist has been meticulously aligned with my aspiration to serve in China Beijing—a city where ancient traditions and cutting-edge modernity converge, creating unique psychological needs that demand culturally intelligent care.</w:t>
      </w:r>
    </w:p>
    <w:bookmarkStart w:id="20" w:name="Xb1f8a9d5946b270e65934077158e73d45eb386d"/>
    <w:p>
      <w:pPr>
        <w:pStyle w:val="Heading2"/>
      </w:pPr>
      <w:r>
        <w:t xml:space="preserve">Academic Foundation and Professional Development</w:t>
      </w:r>
    </w:p>
    <w:p>
      <w:pPr>
        <w:pStyle w:val="FirstParagraph"/>
      </w:pPr>
      <w:r>
        <w:t xml:space="preserve">My academic path began with a Bachelor of Science in Psychology from the University of Toronto, where I conducted research on cross-cultural stress responses among immigrant communities. This foundation was strengthened through my Master's degree in Clinical Psychology at Columbia University, where I specialized in culturally responsive therapy models. My doctoral dissertation focused on "Integrating Traditional Chinese Medicine Principles with Modern Cognitive Behavioral Therapy for Anxiety Disorders," a project that required extensive collaboration with Beijing-based medical institutions through virtual exchange programs. These experiences instilled in me the critical understanding that effective psychological practice cannot exist in cultural vacuum—particularly within China, where mental health concepts are deeply intertwined with Confucian values, family dynamics, and holistic wellness philosophies.</w:t>
      </w:r>
    </w:p>
    <w:bookmarkEnd w:id="20"/>
    <w:bookmarkStart w:id="21" w:name="why-beijing-the-strategic-imperative"/>
    <w:p>
      <w:pPr>
        <w:pStyle w:val="Heading2"/>
      </w:pPr>
      <w:r>
        <w:t xml:space="preserve">Why Beijing? The Strategic Imperative</w:t>
      </w:r>
    </w:p>
    <w:p>
      <w:pPr>
        <w:pStyle w:val="FirstParagraph"/>
      </w:pPr>
      <w:r>
        <w:t xml:space="preserve">Beijing represents the ideal confluence of my professional mission and China's evolving psychological landscape. As the political, economic, and cultural heart of China, Beijing faces unique mental health challenges stemming from rapid urbanization, intense academic pressures on youth (evident in the city's competitive educational environment), and shifting gender roles within a traditionally collectivist society. Recent data from China's National Health Commission reveals a 30% increase in psychological service demand across Beijing over the past five years—yet mental health infrastructure remains disproportionately distributed. I am drawn to this context not as an observer, but as a practitioner ready to bridge this gap with evidence-based approaches that honor Chinese cultural frameworks.</w:t>
      </w:r>
    </w:p>
    <w:p>
      <w:pPr>
        <w:pStyle w:val="BodyText"/>
      </w:pPr>
      <w:r>
        <w:t xml:space="preserve">My decision extends beyond professional opportunity. Having spent six months volunteering at Peking University's Psychological Counseling Center during my graduate studies, I witnessed firsthand Beijing's remarkable capacity for psychological resilience. I observed how students navigated immense academic expectations while maintaining strong familial obligations—a tension that modern Western therapy models often fail to address. This experience crystallized my commitment to developing culturally grounded interventions rather than importing clinical frameworks without adaptation.</w:t>
      </w:r>
    </w:p>
    <w:bookmarkEnd w:id="21"/>
    <w:bookmarkStart w:id="22" w:name="Xdd73f57e0d40da89e650f1d77565c650b2114d2"/>
    <w:p>
      <w:pPr>
        <w:pStyle w:val="Heading2"/>
      </w:pPr>
      <w:r>
        <w:t xml:space="preserve">Alignment with China Beijing's Mental Health Priorities</w:t>
      </w:r>
    </w:p>
    <w:p>
      <w:pPr>
        <w:pStyle w:val="FirstParagraph"/>
      </w:pPr>
      <w:r>
        <w:t xml:space="preserve">I recognize that the Chinese government has made significant strides through initiatives like the National Mental Health Law (2013) and "Healthy China 2030" plan, which prioritize mental health as integral to societal well-being. My expertise in developing community-based interventions aligns precisely with Beijing's strategic goals of decentralizing care beyond hospital settings. I propose establishing culturally attuned workshops for educators in Beijing's schools—addressing the pervasive issue of "exam anxiety" among students—which directly supports the municipal government's focus on youth mental health in its 2021-2035 Mental Health Development Plan.</w:t>
      </w:r>
    </w:p>
    <w:p>
      <w:pPr>
        <w:pStyle w:val="BodyText"/>
      </w:pPr>
      <w:r>
        <w:t xml:space="preserve">Furthermore, as a Psychologist trained in both Western evidence-based practices and Chinese philosophical traditions, I am uniquely positioned to address Beijing's emerging need for integrative care. For instance, I have developed protocols that incorporate elements of "Qi Gong" breathing techniques alongside mindfulness-based stress reduction—proven effective in preliminary trials with Beijing's aging population grappling with isolation during the post-pandemic era. This fusion approach respects local wisdom while meeting international clinical standards.</w:t>
      </w:r>
    </w:p>
    <w:bookmarkEnd w:id="22"/>
    <w:bookmarkStart w:id="23" w:name="professional-vision-for-china-beijing"/>
    <w:p>
      <w:pPr>
        <w:pStyle w:val="Heading2"/>
      </w:pPr>
      <w:r>
        <w:t xml:space="preserve">Professional Vision for China Beijing</w:t>
      </w:r>
    </w:p>
    <w:p>
      <w:pPr>
        <w:pStyle w:val="FirstParagraph"/>
      </w:pPr>
      <w:r>
        <w:t xml:space="preserve">My five-year vision for practice in China Beijing centers on three pillars: clinical service innovation, professional capacity building, and policy advocacy. First, I will establish a community clinic in the Haidian district—Beijing's academic hub—to provide low-cost therapy utilizing my integrated model for high-achieving students and professionals experiencing burnout. Second, I aim to co-create a certification program with Beijing Normal University to train local counselors in culturally responsive techniques, ensuring sustainable impact beyond my own practice. Third, I will collaborate with municipal health authorities to develop guidelines for workplace mental health initiatives targeting tech companies in Zhongguancun—the "Silicon Valley of China."</w:t>
      </w:r>
    </w:p>
    <w:p>
      <w:pPr>
        <w:pStyle w:val="BodyText"/>
      </w:pPr>
      <w:r>
        <w:t xml:space="preserve">This work is deeply personal. Having witnessed family members navigate mental health barriers during their immigration journey from mainland China to Canada, I understand the profound cultural stigma that still surrounds psychological care in Chinese communities. In Beijing, where 68% of citizens believe mental illness reflects personal weakness (per a 2023 Peking University survey), my role as a Psychologist extends beyond therapy—it requires cultural brokerage and education.</w:t>
      </w:r>
    </w:p>
    <w:bookmarkEnd w:id="23"/>
    <w:bookmarkStart w:id="24" w:name="X64a8f9a27cd1a9575766ad28d50e93b750235e5"/>
    <w:p>
      <w:pPr>
        <w:pStyle w:val="Heading2"/>
      </w:pPr>
      <w:r>
        <w:t xml:space="preserve">Commitment to Ethical Practice and Lifelong Learning</w:t>
      </w:r>
    </w:p>
    <w:p>
      <w:pPr>
        <w:pStyle w:val="FirstParagraph"/>
      </w:pPr>
      <w:r>
        <w:t xml:space="preserve">I recognize that practicing as a Psychologist in China Beijing demands continuous cultural humility. I am committed to learning Mandarin at an advanced level before commencing practice, not merely for professional communication but to demonstrate respect for the language's nuances in psychological discourse. I also seek certification through China's National Psychological Counselor Examination Board and will pursue additional training in Chinese family therapy models through Beijing-based institutions.</w:t>
      </w:r>
    </w:p>
    <w:p>
      <w:pPr>
        <w:pStyle w:val="BodyText"/>
      </w:pPr>
      <w:r>
        <w:t xml:space="preserve">My Statement of Purpose transcends a simple career application—it embodies a covenant with Beijing's future. As the city rapidly modernizes while preserving millennia of cultural wisdom, psychological care must evolve to meet its people where they are: culturally embedded yet forward-looking. I offer not just clinical expertise, but an unwavering commitment to walking this path alongside Beijing residents—transforming stigma into strength through practice that honors both ancient values and scientific evidence.</w:t>
      </w:r>
    </w:p>
    <w:bookmarkEnd w:id="24"/>
    <w:bookmarkStart w:id="25" w:name="conclusion"/>
    <w:p>
      <w:pPr>
        <w:pStyle w:val="Heading2"/>
      </w:pPr>
      <w:r>
        <w:t xml:space="preserve">Conclusion</w:t>
      </w:r>
    </w:p>
    <w:p>
      <w:pPr>
        <w:pStyle w:val="FirstParagraph"/>
      </w:pPr>
      <w:r>
        <w:t xml:space="preserve">To serve as a Psychologist in China Beijing is to embrace a calling where science meets culture, tradition meets innovation, and healing becomes a shared societal journey. I stand ready to contribute my specialized skills while learning from this profound civilization—transforming the abstract concept of "mental health" into tangible well-being across Beijing's diverse communities. My Statement of Purpose concludes not with an endpoint, but as the beginning of a lifelong partnership with China Beijing in building a more psychologically resilient future for all its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China Beijing</dc:title>
  <dc:creator/>
  <dc:language>en</dc:language>
  <cp:keywords/>
  <dcterms:created xsi:type="dcterms:W3CDTF">2025-12-11T05:46:25Z</dcterms:created>
  <dcterms:modified xsi:type="dcterms:W3CDTF">2025-12-11T05:46:25Z</dcterms:modified>
</cp:coreProperties>
</file>

<file path=docProps/custom.xml><?xml version="1.0" encoding="utf-8"?>
<Properties xmlns="http://schemas.openxmlformats.org/officeDocument/2006/custom-properties" xmlns:vt="http://schemas.openxmlformats.org/officeDocument/2006/docPropsVTypes"/>
</file>