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Dedicated</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9d4bbe98c88289e60eaf13ebf80056537884397"/>
    <w:p>
      <w:pPr>
        <w:pStyle w:val="Heading1"/>
      </w:pPr>
      <w:r>
        <w:t xml:space="preserve">Statement of Purpose: A Psychologist's Commitment to Mental Health in DR Congo Kinshasa</w:t>
      </w:r>
    </w:p>
    <w:p>
      <w:pPr>
        <w:pStyle w:val="FirstParagraph"/>
      </w:pPr>
      <w:r>
        <w:t xml:space="preserve">In the vibrant yet deeply challenged landscape of DR Congo Kinshasa, where the echoes of conflict, displacement, and systemic neglect reverberate through communities daily, I stand before you with a profound sense of purpose. This Statement of Purpose articulates my unwavering commitment to serve as a Psychologist dedicated to transforming mental health care in one of the world’s most underserved regions. My journey is not merely professional—it is a deeply personal vow forged through academic rigor, field experience, and an unshakeable belief that healing must begin where the need is most acute: in Kinshasa, DR Congo.</w:t>
      </w:r>
    </w:p>
    <w:p>
      <w:pPr>
        <w:pStyle w:val="BodyText"/>
      </w:pPr>
      <w:r>
        <w:t xml:space="preserve">The mental health crisis in DR Congo transcends statistics. Decades of conflict have left generations traumatized—children bearing witness to violence, mothers mourning lost families, and entire communities grappling with unresolved grief. In Kinshasa alone, the capital city housing over 15 million people, there are fewer than 50 licensed psychologists serving the population. This scarcity is compounded by cultural stigma around mental health, limited infrastructure, and a healthcare system stretched to its breaking point. As a Psychologist trained in trauma-informed care and community-based interventions, I recognize that Kinshasa is not just a location; it is the epicenter of an urgent humanitarian imperative demanding specialized attention. My Statement of Purpose centers on addressing this crisis with cultural humility, evidence-based strategies, and collaborative action rooted in the realities of DR Congo Kinshasa.</w:t>
      </w:r>
    </w:p>
    <w:p>
      <w:pPr>
        <w:pStyle w:val="BodyText"/>
      </w:pPr>
      <w:r>
        <w:t xml:space="preserve">My academic foundation has been meticulously tailored to equip me for service in contexts like Kinshasa. I hold an MSc in Clinical Psychology specializing in Global Mental Health from the University of Nairobi, where I studied indigenous healing practices across Africa and co-designed a trauma recovery model integrating traditional Congolese storytelling with cognitive behavioral techniques. My thesis, "Community Resilience Frameworks for Post-Conflict Settings: Lessons from Eastern DR Congo," involved fieldwork in Goma and Bukavu—experiences that illuminated the critical need for locally led mental health initiatives. I learned that effective intervention cannot be imported; it must be co-created with Congolese communities. This insight solidified my resolve to dedicate my career to DR Congo Kinshasa, where urban dynamics amplify both the vulnerability of populations and the potential for scalable impact.</w:t>
      </w:r>
    </w:p>
    <w:p>
      <w:pPr>
        <w:pStyle w:val="BodyText"/>
      </w:pPr>
      <w:r>
        <w:t xml:space="preserve">My fieldwork in DR Congo has been transformative. I collaborated with Médecins Sans Frontières (MSF) in 2021, providing psychological first aid to displaced families at a transit camp near Kinshasa’s Matete district. There, I witnessed how trauma manifests not as isolated symptoms but as community-wide fractures—children refusing school due to fear of armed groups, women experiencing panic attacks while queuing for water. Crucially, I partnered with local healers and community leaders to develop safe spaces for dialogue, recognizing that mental health in Kinshasa cannot be addressed through clinical settings alone. This experience taught me that a Psychologist in DR Congo Kinshasa must be a bridge: between Western therapeutic models and ancestral wisdom, between government systems and grassroots networks. I now understand that "mental health" here encompasses survival itself.</w:t>
      </w:r>
    </w:p>
    <w:p>
      <w:pPr>
        <w:pStyle w:val="BodyText"/>
      </w:pPr>
      <w:r>
        <w:t xml:space="preserve">My proposed work plan for DR Congo Kinshasa is grounded in sustainability. I aim to establish the "Kinshasa Resilience Initiative," a community-driven program with three pillars:</w:t>
      </w:r>
    </w:p>
    <w:p>
      <w:pPr>
        <w:numPr>
          <w:ilvl w:val="0"/>
          <w:numId w:val="1001"/>
        </w:numPr>
        <w:pStyle w:val="Compact"/>
      </w:pPr>
      <w:r>
        <w:rPr>
          <w:bCs/>
          <w:b/>
        </w:rPr>
        <w:t xml:space="preserve">Training Local Facilitators:</w:t>
      </w:r>
      <w:r>
        <w:t xml:space="preserve"> </w:t>
      </w:r>
      <w:r>
        <w:t xml:space="preserve">Certifying 50 community health workers across Kinshasa’s districts (e.g., Kalamu, Ngaliema) in trauma response and basic counseling—ensuring services remain accessible after external support ends.</w:t>
      </w:r>
    </w:p>
    <w:p>
      <w:pPr>
        <w:numPr>
          <w:ilvl w:val="0"/>
          <w:numId w:val="1001"/>
        </w:numPr>
        <w:pStyle w:val="Compact"/>
      </w:pPr>
      <w:r>
        <w:rPr>
          <w:bCs/>
          <w:b/>
        </w:rPr>
        <w:t xml:space="preserve">School-Based Mental Health Programs:</w:t>
      </w:r>
      <w:r>
        <w:t xml:space="preserve"> </w:t>
      </w:r>
      <w:r>
        <w:t xml:space="preserve">Partnering with the Ministry of Education to integrate emotional literacy modules into secondary schools, addressing adolescent anxiety amplified by urban poverty and gang violence.</w:t>
      </w:r>
    </w:p>
    <w:p>
      <w:pPr>
        <w:numPr>
          <w:ilvl w:val="0"/>
          <w:numId w:val="1001"/>
        </w:numPr>
        <w:pStyle w:val="Compact"/>
      </w:pPr>
      <w:r>
        <w:rPr>
          <w:bCs/>
          <w:b/>
        </w:rPr>
        <w:t xml:space="preserve">Mobile Clinics for Marginalized Groups:</w:t>
      </w:r>
      <w:r>
        <w:t xml:space="preserve"> </w:t>
      </w:r>
      <w:r>
        <w:t xml:space="preserve">Deploying mobile units in informal settlements like Kimbanguist to reach displaced refugees and street children who cannot access clinics due to cost or stigma.</w:t>
      </w:r>
    </w:p>
    <w:p>
      <w:pPr>
        <w:pStyle w:val="FirstParagraph"/>
      </w:pPr>
      <w:r>
        <w:t xml:space="preserve">This initiative directly responds to the National Mental Health Strategy of DR Congo, aligning with the government’s 2021-2030 roadmap. Crucially, all programs will be co-designed with Kinshasa-based NGOs like SOS DRC and local associations such as "Maman et Enfant," ensuring cultural resonance and community ownership.</w:t>
      </w:r>
    </w:p>
    <w:p>
      <w:pPr>
        <w:pStyle w:val="BodyText"/>
      </w:pPr>
      <w:r>
        <w:t xml:space="preserve">As a Psychologist in DR Congo Kinshasa, I am committed to dismantling barriers that prevent access to care. I have already begun learning Lingala and Kikongo, not as academic exercises but as gestures of respect. In my work with MSF, I learned that a simple "Mwana pona?" (How is the child?) spoken in local language builds trust faster than any clinical assessment. This humility extends to my approach: I will never position myself as the "expert" but rather as a learner alongside Congolese colleagues. My Statement of Purpose is not about my credentials—it’s a pledge to center Kinshasa’s voices in every intervention.</w:t>
      </w:r>
    </w:p>
    <w:p>
      <w:pPr>
        <w:pStyle w:val="BodyText"/>
      </w:pPr>
      <w:r>
        <w:t xml:space="preserve">Why DR Congo Kinshasa? Because it is here that the cost of inaction is measured in lives—where the next generation could be raised not by trauma but by hope. The city’s density offers both challenge and opportunity: a concentrated population where scalable solutions can take root rapidly. Kinshasa is home to over 100,000 refugees from conflict zones; it is also a hub of innovation, resilience, and cultural richness that must be harnessed for mental health revival. As the most populous city in Africa south of the Sahara, its success would ripple across DR Congo’s entire mental health landscape.</w:t>
      </w:r>
    </w:p>
    <w:p>
      <w:pPr>
        <w:pStyle w:val="BodyText"/>
      </w:pPr>
      <w:r>
        <w:t xml:space="preserve">I understand that this work demands more than clinical skill—it requires moral courage. In Kinshasa, I will confront corruption in healthcare funding, navigate bureaucratic hurdles to access communities, and persist when progress is slow. Yet my resolve is unshaken. Every day spent supporting a mother who finally sleeps without nightmares or a student who regains the courage to return to class reaffirms my purpose.</w:t>
      </w:r>
    </w:p>
    <w:p>
      <w:pPr>
        <w:pStyle w:val="BodyText"/>
      </w:pPr>
      <w:r>
        <w:t xml:space="preserve">In closing, this Statement of Purpose is not merely an application; it is an invitation to join me in redefining mental health care for DR Congo Kinshasa. I am not coming as a savior but as a committed Psychologist ready to stand shoulder-to-shoulder with Congolese communities. Together, we can transform Kinshasa from a city marked by suffering into one where healing is not an exception, but the norm. The time for action is now—and my life’s work begins in the heart of DR Congo Kinshasa.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Dedicated to DR Congo Kinshasa</dc:title>
  <dc:creator/>
  <cp:keywords/>
  <dcterms:created xsi:type="dcterms:W3CDTF">2025-12-10T11:57:45Z</dcterms:created>
  <dcterms:modified xsi:type="dcterms:W3CDTF">2025-12-10T11:57:45Z</dcterms:modified>
</cp:coreProperties>
</file>

<file path=docProps/custom.xml><?xml version="1.0" encoding="utf-8"?>
<Properties xmlns="http://schemas.openxmlformats.org/officeDocument/2006/custom-properties" xmlns:vt="http://schemas.openxmlformats.org/officeDocument/2006/docPropsVTypes"/>
</file>