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6" w:name="X4b073973437ee268aee30b2f0f684ec659148e5"/>
    <w:p>
      <w:pPr>
        <w:pStyle w:val="Heading1"/>
      </w:pPr>
      <w:r>
        <w:t xml:space="preserve">Statement of Purpose: Pursuing Professional Integration as a Psychologist in Germany Berlin</w:t>
      </w:r>
    </w:p>
    <w:p>
      <w:pPr>
        <w:pStyle w:val="FirstParagraph"/>
      </w:pPr>
      <w:r>
        <w:t xml:space="preserve">As a dedicated and compassionate Psychologist with over five years of clinical experience, I am writing to formally express my commitment to integrating my professional expertise into the vibrant mental health ecosystem of Germany Berlin. This Statement of Purpose outlines my academic background, clinical philosophy, professional aspirations, and the profound reasons why Germany—specifically Berlin—represents the essential environment for me to contribute meaningfully to psychological practice within a framework that aligns with European standards and German ethical rigor.</w:t>
      </w:r>
    </w:p>
    <w:bookmarkStart w:id="20" w:name="X42e95e77af362742bc6b6e3cee7a2fbe6125276"/>
    <w:p>
      <w:pPr>
        <w:pStyle w:val="Heading2"/>
      </w:pPr>
      <w:r>
        <w:t xml:space="preserve">Academic Foundation and Clinical Philosophy</w:t>
      </w:r>
    </w:p>
    <w:p>
      <w:pPr>
        <w:pStyle w:val="FirstParagraph"/>
      </w:pPr>
      <w:r>
        <w:t xml:space="preserve">I hold a Master of Science in Clinical Psychology from the University of Vienna, where I specialized in trauma-informed care and cognitive-behavioral interventions within multicultural contexts. My thesis, "Integrating Resilience Frameworks for Refugee Populations," directly addressed gaps in cross-cultural therapeutic approaches—a theme I have pursued through supervised clinical practice across Eastern Europe. Germany's evidence-based standards, particularly its emphasis on the</w:t>
      </w:r>
      <w:r>
        <w:t xml:space="preserve"> </w:t>
      </w:r>
      <w:r>
        <w:rPr>
          <w:iCs/>
          <w:i/>
        </w:rPr>
        <w:t xml:space="preserve">Berufsordnung</w:t>
      </w:r>
      <w:r>
        <w:t xml:space="preserve"> </w:t>
      </w:r>
      <w:r>
        <w:t xml:space="preserve">(Professional Code) and structured supervision systems, resonate deeply with my ethical compass. I have consistently prioritized client autonomy, cultural humility, and scientifically validated methodologies—principles that are not merely theoretical to me but form the bedrock of my clinical identity as a Psychologist.</w:t>
      </w:r>
    </w:p>
    <w:bookmarkEnd w:id="20"/>
    <w:bookmarkStart w:id="21" w:name="Xee823673e655a56772a66759ba0426e0eb39ab0"/>
    <w:p>
      <w:pPr>
        <w:pStyle w:val="Heading2"/>
      </w:pPr>
      <w:r>
        <w:t xml:space="preserve">Practical Experience: Bridging Theory and German Context</w:t>
      </w:r>
    </w:p>
    <w:p>
      <w:pPr>
        <w:pStyle w:val="FirstParagraph"/>
      </w:pPr>
      <w:r>
        <w:t xml:space="preserve">My professional journey includes roles at NGOs in Budapest and Sofia, where I provided individual and group therapy for displaced persons, trauma survivors, and individuals with anxiety disorders. These experiences taught me to navigate complex sociocultural dynamics—skills I recognize as indispensable for Berlin’s diverse population, which includes over 1.8 million residents born outside Germany (2023 Census). In Berlin alone, approximately 40% of children attend schools where a language other than German is spoken at home. This demographic reality demands psychologists who understand intersectionality and linguistic nuance. I have actively prepared for this by completing certified courses in</w:t>
      </w:r>
      <w:r>
        <w:t xml:space="preserve"> </w:t>
      </w:r>
      <w:r>
        <w:rPr>
          <w:iCs/>
          <w:i/>
        </w:rPr>
        <w:t xml:space="preserve">Systemische Therapie</w:t>
      </w:r>
      <w:r>
        <w:t xml:space="preserve"> </w:t>
      </w:r>
      <w:r>
        <w:t xml:space="preserve">(Systemic Therapy) and</w:t>
      </w:r>
      <w:r>
        <w:t xml:space="preserve"> </w:t>
      </w:r>
      <w:r>
        <w:rPr>
          <w:iCs/>
          <w:i/>
        </w:rPr>
        <w:t xml:space="preserve">Konfliktmanagement</w:t>
      </w:r>
      <w:r>
        <w:t xml:space="preserve"> </w:t>
      </w:r>
      <w:r>
        <w:t xml:space="preserve">(Conflict Management), both widely recognized within Germany’s therapeutic landscape. I also achieved B2/C1 German proficiency through the Goethe-Institut, ensuring seamless communication with colleagues and clients.</w:t>
      </w:r>
    </w:p>
    <w:bookmarkEnd w:id="21"/>
    <w:bookmarkStart w:id="22" w:name="Xf3ad490e95c28db097962c655ea9cc02a5636a3"/>
    <w:p>
      <w:pPr>
        <w:pStyle w:val="Heading2"/>
      </w:pPr>
      <w:r>
        <w:t xml:space="preserve">Why Germany Berlin? The Imperative for Integration</w:t>
      </w:r>
    </w:p>
    <w:p>
      <w:pPr>
        <w:pStyle w:val="FirstParagraph"/>
      </w:pPr>
      <w:r>
        <w:t xml:space="preserve">Germany Berlin is not merely a destination but a strategic necessity for my professional growth as a Psychologist. Berlin’s position as Europe’s largest city and a global hub for migration, innovation, and social policy creates unparalleled opportunities to apply my expertise where it is most urgently needed. The city faces unique mental health challenges stemming from its history of division, rapid demographic shifts, and the ongoing refugee influx—a context requiring psychologists trained in systemic understanding. Berlin’s commitment to</w:t>
      </w:r>
      <w:r>
        <w:t xml:space="preserve"> </w:t>
      </w:r>
      <w:r>
        <w:rPr>
          <w:iCs/>
          <w:i/>
        </w:rPr>
        <w:t xml:space="preserve">Integration durch Bildung</w:t>
      </w:r>
      <w:r>
        <w:t xml:space="preserve"> </w:t>
      </w:r>
      <w:r>
        <w:t xml:space="preserve">(Integration through Education) and its robust network of institutions like Charité – Universitätsmedizin Berlin, Freie Universität Berlin’s Psychology Department, and the German Federal Centre for Health Education (BZgA) exemplify a healthcare system that values evidence-based, community-centered care.</w:t>
      </w:r>
    </w:p>
    <w:p>
      <w:pPr>
        <w:pStyle w:val="BodyText"/>
      </w:pPr>
      <w:r>
        <w:t xml:space="preserve">Moreover, Germany’s structured licensure process through the</w:t>
      </w:r>
      <w:r>
        <w:t xml:space="preserve"> </w:t>
      </w:r>
      <w:r>
        <w:rPr>
          <w:iCs/>
          <w:i/>
        </w:rPr>
        <w:t xml:space="preserve">Landesärztekammer</w:t>
      </w:r>
      <w:r>
        <w:t xml:space="preserve"> </w:t>
      </w:r>
      <w:r>
        <w:t xml:space="preserve">(State Medical Councils) ensures high professional standards. I have initiated the formal recognition of my qualifications via the Central Office for Foreign Education (ZAB), understanding that full integration requires adherence to German legal and ethical frameworks. Berlin, in particular, offers a dynamic environment where public health initiatives like</w:t>
      </w:r>
      <w:r>
        <w:t xml:space="preserve"> </w:t>
      </w:r>
      <w:r>
        <w:rPr>
          <w:iCs/>
          <w:i/>
        </w:rPr>
        <w:t xml:space="preserve">Berlin Gesundheitsförderung</w:t>
      </w:r>
      <w:r>
        <w:t xml:space="preserve"> </w:t>
      </w:r>
      <w:r>
        <w:t xml:space="preserve">(Berlin Health Promotion) actively seek psychologists who can contribute to city-wide mental wellness strategies. My aspiration is not simply to work within Berlin’s system but to collaborate with its leading institutions—such as the Charité’s Department of Psychiatry and Psychotherapy—to develop culturally responsive programs for immigrant communities, a critical need underscored by recent studies showing 65% of Berlin refugees report unmet mental health needs.</w:t>
      </w:r>
    </w:p>
    <w:bookmarkEnd w:id="22"/>
    <w:bookmarkStart w:id="23" w:name="Xfd42d48ef18cf44d43f145d6a558dcf7b3fc398"/>
    <w:p>
      <w:pPr>
        <w:pStyle w:val="Heading2"/>
      </w:pPr>
      <w:r>
        <w:t xml:space="preserve">Future Contributions: Aligning with Berlin’s Mental Health Vision</w:t>
      </w:r>
    </w:p>
    <w:p>
      <w:pPr>
        <w:pStyle w:val="FirstParagraph"/>
      </w:pPr>
      <w:r>
        <w:t xml:space="preserve">My long-term vision as a Psychologist in Germany Berlin is to advance accessible, equitable care through two interconnected pathways. First, I aim to co-develop community-based therapeutic models at local</w:t>
      </w:r>
      <w:r>
        <w:t xml:space="preserve"> </w:t>
      </w:r>
      <w:r>
        <w:rPr>
          <w:iCs/>
          <w:i/>
        </w:rPr>
        <w:t xml:space="preserve">Gesundheitsämter</w:t>
      </w:r>
      <w:r>
        <w:t xml:space="preserve"> </w:t>
      </w:r>
      <w:r>
        <w:t xml:space="preserve">(Health Offices) focusing on trauma recovery for newly arrived residents, leveraging my experience with refugee populations. Second, I seek affiliation with academic institutions like Humboldt University to contribute to research on cross-cultural interventions in urban settings—addressing Berlin’s specific challenges while generating knowledge applicable across Germany and beyond. I am particularly inspired by the</w:t>
      </w:r>
      <w:r>
        <w:t xml:space="preserve"> </w:t>
      </w:r>
      <w:r>
        <w:rPr>
          <w:iCs/>
          <w:i/>
        </w:rPr>
        <w:t xml:space="preserve">Psychologie im Dialog</w:t>
      </w:r>
      <w:r>
        <w:t xml:space="preserve"> </w:t>
      </w:r>
      <w:r>
        <w:t xml:space="preserve">(Psychology in Dialogue) initiative at Freie Universität, which fosters collaboration between clinicians, researchers, and policymakers—a model I intend to embody.</w:t>
      </w:r>
    </w:p>
    <w:bookmarkEnd w:id="23"/>
    <w:bookmarkStart w:id="24" w:name="a-commitment-rooted-in-german-values"/>
    <w:p>
      <w:pPr>
        <w:pStyle w:val="Heading2"/>
      </w:pPr>
      <w:r>
        <w:t xml:space="preserve">A Commitment Rooted in German Values</w:t>
      </w:r>
    </w:p>
    <w:p>
      <w:pPr>
        <w:pStyle w:val="FirstParagraph"/>
      </w:pPr>
      <w:r>
        <w:t xml:space="preserve">Beyond professional rigor, I am drawn to Berlin’s ethos of resilience and reinvention. Having witnessed the city’s transformation since reunification—from a divided metropolis to a beacon of European unity—I understand that mental health is intrinsically tied to societal healing. As a Psychologist, I recognize that supporting individuals in Berlin means supporting the city’s very identity: its diversity, its openness, and its relentless pursuit of progress. My work will honor Germany’s traditions of</w:t>
      </w:r>
      <w:r>
        <w:t xml:space="preserve"> </w:t>
      </w:r>
      <w:r>
        <w:rPr>
          <w:iCs/>
          <w:i/>
        </w:rPr>
        <w:t xml:space="preserve">humanistische Psychologie</w:t>
      </w:r>
      <w:r>
        <w:t xml:space="preserve"> </w:t>
      </w:r>
      <w:r>
        <w:t xml:space="preserve">(humanistic psychology) while embracing innovation—ensuring every client receives care grounded in both German clinical excellence and global best practices.</w:t>
      </w:r>
    </w:p>
    <w:bookmarkEnd w:id="24"/>
    <w:bookmarkStart w:id="25" w:name="conclusion-a-purposeful-path-forward"/>
    <w:p>
      <w:pPr>
        <w:pStyle w:val="Heading2"/>
      </w:pPr>
      <w:r>
        <w:t xml:space="preserve">Conclusion: A Purposeful Path Forward</w:t>
      </w:r>
    </w:p>
    <w:p>
      <w:pPr>
        <w:pStyle w:val="FirstParagraph"/>
      </w:pPr>
      <w:r>
        <w:t xml:space="preserve">This Statement of Purpose reflects not just my qualifications, but my profound commitment to becoming an integral part of Germany Berlin’s mental health fabric. I am prepared to engage fully with the requirements of German licensure, contribute to Berlin’s community-focused initiatives, and grow alongside a profession that values both scientific integrity and human connection. As I embark on this journey as a Psychologist in Germany Berlin, I do so with unwavering respect for the cultural richness of this city and a steadfast resolve to serve its people through compassionate, competent practice. I eagerly anticipate the opportunity to contribute meaningfully to Berlin’s legacy of healing—and to stand shoulder-to-shoulder with its healthcare community in building a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Germany Berlin</dc:title>
  <dc:creator/>
  <dc:language>en</dc:language>
  <cp:keywords/>
  <dcterms:created xsi:type="dcterms:W3CDTF">2026-05-30T13:56:56Z</dcterms:created>
  <dcterms:modified xsi:type="dcterms:W3CDTF">2026-05-30T13:56:56Z</dcterms:modified>
</cp:coreProperties>
</file>

<file path=docProps/custom.xml><?xml version="1.0" encoding="utf-8"?>
<Properties xmlns="http://schemas.openxmlformats.org/officeDocument/2006/custom-properties" xmlns:vt="http://schemas.openxmlformats.org/officeDocument/2006/docPropsVTypes"/>
</file>