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in</w:t>
      </w:r>
      <w:r>
        <w:t xml:space="preserve"> </w:t>
      </w:r>
      <w:r>
        <w:t xml:space="preserve">Japan</w:t>
      </w:r>
      <w:r>
        <w:t xml:space="preserve"> </w:t>
      </w:r>
      <w:r>
        <w:t xml:space="preserve">Kyoto</w:t>
      </w:r>
    </w:p>
    <w:bookmarkStart w:id="25" w:name="Xb7615417475d0327dab2af8bc2716c361ba6c88"/>
    <w:p>
      <w:pPr>
        <w:pStyle w:val="Heading1"/>
      </w:pPr>
      <w:r>
        <w:t xml:space="preserve">Statement of Purpose: Advancing Psychological Well-being in Japan Kyoto</w:t>
      </w:r>
    </w:p>
    <w:p>
      <w:pPr>
        <w:pStyle w:val="FirstParagraph"/>
      </w:pPr>
      <w:r>
        <w:t xml:space="preserve">As a dedicated Psychologist with over seven years of clinical experience across multicultural settings, I am writing this Statement of Purpose to formally express my profound commitment to establishing a transformative practice within the culturally rich environment of Kyoto, Japan. My journey toward becoming a psychologist has been deeply influenced by the harmonious intersection of Eastern philosophy and Western clinical science—a synergy I believe finds its most profound expression in Kyoto's unique spiritual and historical landscape. This Statement of Purpose outlines my professional trajectory, cultural alignment with Japan's mental health needs, and unwavering dedication to serving communities in Kyoto through evidence-based psychological practice.</w:t>
      </w:r>
    </w:p>
    <w:bookmarkStart w:id="20" w:name="foundational-academic-clinical-journey"/>
    <w:p>
      <w:pPr>
        <w:pStyle w:val="Heading2"/>
      </w:pPr>
      <w:r>
        <w:t xml:space="preserve">Foundational Academic &amp; Clinical Journey</w:t>
      </w:r>
    </w:p>
    <w:p>
      <w:pPr>
        <w:pStyle w:val="FirstParagraph"/>
      </w:pPr>
      <w:r>
        <w:t xml:space="preserve">My academic path began at the University of Toronto, where I earned my Master's in Clinical Psychology with a specialization in Cross-Cultural Mental Health. During my clinical internship at Toronto General Hospital, I worked with diverse populations including refugees and elderly immigrants—experiences that taught me how cultural context fundamentally shapes psychological distress and healing. My doctoral research focused on mindfulness-based interventions for anxiety disorders across East Asian communities, culminating in a peer-reviewed publication examining the efficacy of integrating Zen principles with CBT techniques. This work revealed a critical gap: while Japan has advanced psychiatric infrastructure, culturally attuned psychological support remains scarce outside major metropolises like Tokyo. Kyoto's historical role as Japan's spiritual heartland made it an ideal case study—I observed how traditional practices like tea ceremony and garden mindfulness offered natural frameworks for therapeutic engagement.</w:t>
      </w:r>
    </w:p>
    <w:bookmarkEnd w:id="20"/>
    <w:bookmarkStart w:id="21" w:name="X664a5281f186c4e55699e47b329356944261fbc"/>
    <w:p>
      <w:pPr>
        <w:pStyle w:val="Heading2"/>
      </w:pPr>
      <w:r>
        <w:t xml:space="preserve">Why Kyoto? The Convergence of Tradition and Modern Mental Health Needs</w:t>
      </w:r>
    </w:p>
    <w:p>
      <w:pPr>
        <w:pStyle w:val="FirstParagraph"/>
      </w:pPr>
      <w:r>
        <w:t xml:space="preserve">My decision to pursue a career in Japan Kyoto is rooted in both professional necessity and personal resonance. Japan faces a mental health crisis unprecedented in its modern history: suicide rates remain stubbornly high, particularly among working-age adults, while stigma surrounding psychological care prevents 80% of those needing help from seeking it (Ministry of Health data, 2023). Kyoto presents a unique opportunity to address this gap. As Japan's ancient capital and a UNESCO World Heritage site renowned for its temples, gardens, and living traditions like kintsugi (golden repair) philosophy, Kyoto embodies resilience through imperfection—a concept directly applicable to therapeutic work. The city’s blend of 1200-year-old Buddhist practices and cutting-edge technology creates an environment where Western psychological models can be thoughtfully adapted without cultural erosion. Unlike Tokyo's relentless pace, Kyoto offers accessible communities where therapists can build deep, trust-based relationships—precisely what my clinical approach requires.</w:t>
      </w:r>
    </w:p>
    <w:bookmarkEnd w:id="21"/>
    <w:bookmarkStart w:id="22" w:name="X9c26a85b0df31106cef69cf9625cb470806eecd"/>
    <w:p>
      <w:pPr>
        <w:pStyle w:val="Heading2"/>
      </w:pPr>
      <w:r>
        <w:t xml:space="preserve">Integrating Eastern Wisdom with Psychological Science</w:t>
      </w:r>
    </w:p>
    <w:p>
      <w:pPr>
        <w:pStyle w:val="FirstParagraph"/>
      </w:pPr>
      <w:r>
        <w:t xml:space="preserve">As a Psychologist trained in both Western evidence-based practices and Eastern philosophical traditions, I am uniquely positioned to bridge critical gaps in Kyoto's mental health ecosystem. My previous work collaborating with Buddhist monastic communities in Kyoto during a 2019 research fellowship revealed how concepts like 'wabi-sabi' (appreciation of transience) and 'ichi-go ichi-e' (treasuring each moment) can be woven into therapy to reduce shame and foster acceptance. I have developed an integrated framework now seeking implementation in Kyoto: the Kyoto Mindfulness Integration Model™, which combines trauma-informed CBT with daily mindfulness practices drawn from local traditions. For example, I've adapted 'shinrin-yoku' (forest bathing) techniques for clients experiencing work-related burnout—a common issue among Kyoto's artisans and university students—demonstrating a 40% reduction in cortisol levels in pilot studies. This approach respects Japan's cultural identity while meeting clinical needs, directly addressing the Ministry of Health's call to 'develop community-based, culturally resonant mental health services.'</w:t>
      </w:r>
    </w:p>
    <w:bookmarkEnd w:id="22"/>
    <w:bookmarkStart w:id="23" w:name="commitment-to-kyoto-community-engagement"/>
    <w:p>
      <w:pPr>
        <w:pStyle w:val="Heading2"/>
      </w:pPr>
      <w:r>
        <w:t xml:space="preserve">Commitment to Kyoto Community Engagement</w:t>
      </w:r>
    </w:p>
    <w:p>
      <w:pPr>
        <w:pStyle w:val="FirstParagraph"/>
      </w:pPr>
      <w:r>
        <w:t xml:space="preserve">My work plan centers on building sustainable support within Kyoto. I propose establishing a small clinic in Gion—the historic geisha district—where I will collaborate with local cultural institutions like the Ritsurin Garden Foundation to create 'Mindfulness Workshops for Craftsmen,' recognizing that traditional artisans (e.g., kimono makers, ceramicists) experience unique psychological pressures from preserving vanishing crafts. Simultaneously, I will partner with Kyoto University's Graduate School of Medicine to develop a Japanese-language training program for therapists specializing in culturally humble practices. Crucially, I have secured preliminary discussions with the Kyoto Prefectural Government's Mental Health Division regarding their 2030 Strategic Plan, which prioritizes 'community-led psychological wellness initiatives.' My Statement of Purpose includes a detailed proposal aligning with this vision: using Kyoto's existing infrastructure (e.g., public parks for outdoor therapy sessions) to create low-barrier access points for vulnerable populations like elderly residents in Fushimi's traditional neighborhoods.</w:t>
      </w:r>
    </w:p>
    <w:bookmarkEnd w:id="23"/>
    <w:bookmarkStart w:id="24" w:name="Xe825c401d70835e42f0a2308190f150f245a807"/>
    <w:p>
      <w:pPr>
        <w:pStyle w:val="Heading2"/>
      </w:pPr>
      <w:r>
        <w:t xml:space="preserve">Long-Term Vision: Cultivating a New Psychological Legacy</w:t>
      </w:r>
    </w:p>
    <w:p>
      <w:pPr>
        <w:pStyle w:val="FirstParagraph"/>
      </w:pPr>
      <w:r>
        <w:t xml:space="preserve">My ultimate goal transcends individual practice. I envision Kyoto becoming a global model for culturally integrated psychology where the wisdom of 'ma' (negative space) guides therapeutic process, and where being a Psychologist means serving as both healer and cultural bridge. In the next decade, I aim to establish Kyoto's first dedicated center for East-West Psychological Integration—a hub that trains Japanese clinicians in trauma-sensitive mindfulness while teaching Western practitioners about Japanese relational aesthetics. This aligns with Japan's 2021 National Mental Health Strategy emphasizing 'psychological support tailored to local community values.' My presence in Kyoto is not merely a professional relocation; it is an invitation to co-create a new standard for mental healthcare that honors the city's soul while advancing scientific rigor.</w:t>
      </w:r>
    </w:p>
    <w:p>
      <w:pPr>
        <w:pStyle w:val="BodyText"/>
      </w:pPr>
      <w:r>
        <w:t xml:space="preserve">Having spent years studying Kyoto's spiritual landscape—from meditating at Kinkaku-ji Temple to observing community rituals in Nishiki Market—I am confident my background uniquely qualifies me to contribute meaningfully to Japan's psychological future. This Statement of Purpose reflects not just a career aspiration, but a lifelong commitment: to ensure that the profound tranquility of Kyoto's gardens and temples becomes accessible as therapeutic sanctuary for all who seek it. I respectfully request the opportunity to bring this vision to life within Japan Kyoto, where tradition and innovation converge to heal both individuals and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in Japan Kyoto</dc:title>
  <dc:creator/>
  <dc:language>en</dc:language>
  <cp:keywords/>
  <dcterms:created xsi:type="dcterms:W3CDTF">2026-07-23T21:17:06Z</dcterms:created>
  <dcterms:modified xsi:type="dcterms:W3CDTF">2026-07-23T21:17:06Z</dcterms:modified>
</cp:coreProperties>
</file>

<file path=docProps/custom.xml><?xml version="1.0" encoding="utf-8"?>
<Properties xmlns="http://schemas.openxmlformats.org/officeDocument/2006/custom-properties" xmlns:vt="http://schemas.openxmlformats.org/officeDocument/2006/docPropsVTypes"/>
</file>