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Kazakhstan</w:t>
      </w:r>
      <w:r>
        <w:t xml:space="preserve"> </w:t>
      </w:r>
      <w:r>
        <w:t xml:space="preserve">Almaty</w:t>
      </w:r>
    </w:p>
    <w:bookmarkStart w:id="20" w:name="Xc80b293c6658aeaaee4ee46b8fa8a851307bbcb"/>
    <w:p>
      <w:pPr>
        <w:pStyle w:val="Heading1"/>
      </w:pPr>
      <w:r>
        <w:t xml:space="preserve">Statement of Purpose: Pursuing a Career as a Psychologist in Kazakhstan Almaty</w:t>
      </w:r>
    </w:p>
    <w:p>
      <w:pPr>
        <w:pStyle w:val="FirstParagraph"/>
      </w:pPr>
      <w:r>
        <w:t xml:space="preserve">As I stand at the threshold of my professional journey, I am compelled to articulate a clear vision that aligns with my deep-seated commitment to mental health advocacy and service. This Statement of Purpose outlines my dedication to becoming a licensed Psychologist dedicated exclusively to serving the diverse communities of Kazakhstan Almaty. It is not merely a document; it is a testament to my unwavering resolve to contribute meaningfully within the unique sociocultural landscape of Central Asia’s largest city, where mental well-being remains both critically important and profoundly under-resourced.</w:t>
      </w:r>
    </w:p>
    <w:p>
      <w:pPr>
        <w:pStyle w:val="BodyText"/>
      </w:pPr>
      <w:r>
        <w:t xml:space="preserve">My academic foundation in Clinical Psychology, completed with honors at [University Name], provided me with rigorous theoretical grounding in evidence-based therapeutic modalities—cognitive-behavioral therapy (CBT), narrative therapy, and culturally sensitive interventions. However, it was during my volunteer work at a community mental health clinic in Astana that I first encountered the profound disconnect between global psychological practices and local needs. This experience crystallized my understanding: effective Psychological practice in Kazakhstan Almaty must be deeply rooted in contextual awareness. The city’s rapid urbanization, demographic shifts, and evolving societal pressures—particularly among youth, migrants from rural regions, and working professionals—demand a Psychologist who comprehends not just the science of the mind but also the soul of Almaty itself.</w:t>
      </w:r>
    </w:p>
    <w:p>
      <w:pPr>
        <w:pStyle w:val="BodyText"/>
      </w:pPr>
      <w:r>
        <w:t xml:space="preserve">What draws me specifically to Kazakhstan Almaty is its dynamic energy as a cultural crossroads. As one of Central Asia’s most vibrant hubs, Almaty embodies a fascinating blend of Kazakh traditions, Soviet-era influences, and modern global aspirations. Yet this transition period presents unique mental health challenges: rising rates of anxiety among students navigating academic pressures; depression linked to economic instability; and the lingering stigma surrounding psychological care within families. I am not merely seeking employment in Kazakhstan Almaty—I am seeking a mission. I aim to dismantle barriers by working alongside community leaders, educational institutions, and healthcare providers already engaged in mental wellness initiatives across neighborhoods like Medeo, Alatau, and Auezov.</w:t>
      </w:r>
    </w:p>
    <w:p>
      <w:pPr>
        <w:pStyle w:val="BodyText"/>
      </w:pPr>
      <w:r>
        <w:t xml:space="preserve">I have proactively prepared for this role through targeted actions. I have immersed myself in Kazakh language studies (currently at B2 level on the CEFR scale) to ensure effective communication without reliance on interpreters—a critical step toward building trust. I have also studied Kazakhstan’s National Mental Health Strategy 2030 and collaborated with Kazakh NGOs such as the Almaty Family Support Center to understand local frameworks for integrating psychological services into primary care. My recent fieldwork in Nur-Sultan included co-developing a trauma-informed workshop for teachers, directly addressing a priority identified by the Ministry of Education. This hands-on experience confirms my conviction: Psychology in Kazakhstan Almaty requires collaborative, locally-adapted solutions—not imported Western models.</w:t>
      </w:r>
    </w:p>
    <w:p>
      <w:pPr>
        <w:pStyle w:val="BodyText"/>
      </w:pPr>
      <w:r>
        <w:t xml:space="preserve">My professional vision for Almaty centers on three pillars. First, I will establish a mobile psychological outreach program targeting underserved communities in the city’s periphery, such as those near the Kaskelen industrial zone and seasonal migrant worker settlements. These populations often face isolation and financial barriers to care. Second, I will partner with Kazakh universities (like Al-Farabi University) to develop culturally relevant curricula on mental health awareness for students—addressing a critical gap where campus counseling resources are scarce. Third, I will advocate for systemic change by working with Kazakhstan’s Ministry of Health to pilot peer-support networks in public clinics, reducing reliance on costly individual therapy while honoring Kazakh concepts of communal care.</w:t>
      </w:r>
    </w:p>
    <w:p>
      <w:pPr>
        <w:pStyle w:val="BodyText"/>
      </w:pPr>
      <w:r>
        <w:t xml:space="preserve">I recognize that as a Psychologist in Kazakhstan Almaty, my greatest asset is not just clinical expertise but cultural humility. I have learned that healing begins with listening—listening to the stories of elders who recall Soviet-era psychological practices, teenagers navigating digital culture clashes, and mothers seeking tools to support children without shame. This understanding informs my approach: therapy sessions will incorporate Kazakh proverbs reflecting resilience (e.g., “Köp qarau, köp bar,” meaning “Many views bring many solutions”), while maintaining the highest ethical standards of confidentiality and empathy. I am committed to continuous learning through partnerships with local psychologists at institutions like the Almaty Medical University, ensuring my practice evolves alongside community needs.</w:t>
      </w:r>
    </w:p>
    <w:p>
      <w:pPr>
        <w:pStyle w:val="BodyText"/>
      </w:pPr>
      <w:r>
        <w:t xml:space="preserve">Kazakhstan’s recent focus on mental health as a national priority—evidenced by its inclusion in the 2030 Development Strategy—creates a timely opportunity for meaningful impact. I am prepared to navigate this landscape with patience and respect, avoiding any perception of “saving” Almaty but instead co-creating pathways toward well-being with its people. My goal is not to impose external solutions but to empower communities through culturally attuned psychological support that resonates with the spirit of Kazakhstan Almaty itself.</w:t>
      </w:r>
    </w:p>
    <w:p>
      <w:pPr>
        <w:pStyle w:val="BodyText"/>
      </w:pPr>
      <w:r>
        <w:t xml:space="preserve">Finally, this Statement of Purpose represents more than a career aspiration; it is a promise. A promise to prioritize the mental wellness of Almaty’s residents with integrity, innovation, and deep respect for their heritage. I seek not just to be recognized as a Psychologist in Kazakhstan Almaty, but as an enduring member of its community—committed to helping families heal, youth thrive, and individuals reclaim agency in the heart of Central Asia. With my academic background, cultural preparation, and unshakeable dedication to this city’s future, I am ready to contribute from day one toward a healthier Almaty where psychological well-being is not a privilege but a right for all.</w:t>
      </w:r>
    </w:p>
    <w:p>
      <w:pPr>
        <w:pStyle w:val="BodyText"/>
      </w:pPr>
      <w:r>
        <w:t xml:space="preserve">In closing, I affirm that my path as a Psychologist is inextricably linked with the progress of Kazakhstan Almaty. This city’s potential for transformation—spiritually, socially, and emotionally—fuels my purpose. I welcome the opportunity to serve with dedication and humility in one of the world’s most exciting urban frontiers.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Kazakhstan Almaty</dc:title>
  <dc:creator/>
  <dc:language>en</dc:language>
  <cp:keywords/>
  <dcterms:created xsi:type="dcterms:W3CDTF">2025-12-11T06:49:38Z</dcterms:created>
  <dcterms:modified xsi:type="dcterms:W3CDTF">2025-12-11T06:49:38Z</dcterms:modified>
</cp:coreProperties>
</file>

<file path=docProps/custom.xml><?xml version="1.0" encoding="utf-8"?>
<Properties xmlns="http://schemas.openxmlformats.org/officeDocument/2006/custom-properties" xmlns:vt="http://schemas.openxmlformats.org/officeDocument/2006/docPropsVTypes"/>
</file>