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in</w:t>
      </w:r>
      <w:r>
        <w:t xml:space="preserve"> </w:t>
      </w:r>
      <w:r>
        <w:t xml:space="preserve">Lima,</w:t>
      </w:r>
      <w:r>
        <w:t xml:space="preserve"> </w:t>
      </w:r>
      <w:r>
        <w:t xml:space="preserve">Peru</w:t>
      </w:r>
    </w:p>
    <w:bookmarkStart w:id="25" w:name="X802b976ba71aa8f6dc59bcb7bcbfd3e94e2331a"/>
    <w:p>
      <w:pPr>
        <w:pStyle w:val="Heading1"/>
      </w:pPr>
      <w:r>
        <w:t xml:space="preserve">Statement of Purpose: Advancing Psychological Wellness in Lima, Peru</w:t>
      </w:r>
    </w:p>
    <w:p>
      <w:pPr>
        <w:pStyle w:val="FirstParagraph"/>
      </w:pPr>
      <w:r>
        <w:t xml:space="preserve">I am writing this Statement of Purpose to formally express my commitment to becoming a licensed psychologist serving the diverse communities of Lima, Peru. With over six years of clinical experience across multicultural settings and specialized training in community psychology, I am deeply motivated to contribute my skills to addressing mental health disparities in one of Latin America's most vibrant yet under-served urban centers. This document outlines my academic foundation, professional journey, cultural preparation, and unwavering dedication to transforming psychological care in Lima.</w:t>
      </w:r>
    </w:p>
    <w:bookmarkStart w:id="20" w:name="X817efeaa997d9ed2d831f42cce728eeb9f0b0d8"/>
    <w:p>
      <w:pPr>
        <w:pStyle w:val="Heading2"/>
      </w:pPr>
      <w:r>
        <w:t xml:space="preserve">Academic Foundation and Clinical Training</w:t>
      </w:r>
    </w:p>
    <w:p>
      <w:pPr>
        <w:pStyle w:val="FirstParagraph"/>
      </w:pPr>
      <w:r>
        <w:t xml:space="preserve">My academic journey began with a Bachelor of Arts in Psychology from the University of San Martín de Porres in Lima (2016), where I graduated with honors while conducting research on indigenous coping mechanisms in Andean communities. This local perspective ignited my passion for culturally responsive care. I then pursued a Master's in Clinical Psychology at Pontificia Universidad Católica del Perú (2019), focusing specifically on trauma interventions for low-income urban populations – a critical need evident throughout Lima's neighborhoods from the affluent Miraflores to the marginalized shantytowns of Villa El Salvador. My thesis, "Mental Health Barriers in Lima's Informal Settlements," analyzed how economic instability and cultural stigma prevent access to care, directly informing my future practice.</w:t>
      </w:r>
    </w:p>
    <w:p>
      <w:pPr>
        <w:pStyle w:val="BodyText"/>
      </w:pPr>
      <w:r>
        <w:t xml:space="preserve">During my clinical internship at Hospital Nacional Cayetano Heredia (2018-2019), I provided cognitive-behavioral therapy to 300+ patients facing depression and anxiety amid Lima's socioeconomic pressures. I developed specialized protocols for treating PTSD in survivors of the 2017–2018 Peruvian civil unrest, working under supervision of Dr. María López, a pioneer in trauma psychology within Peru's public health system. This experience taught me to adapt evidence-based practices within Lima's unique cultural context – such as integrating family-centered approaches that respect Andean communal values while maintaining clinical rigor.</w:t>
      </w:r>
    </w:p>
    <w:bookmarkEnd w:id="20"/>
    <w:bookmarkStart w:id="21" w:name="Xb27e1f84d698df0aeb6f375ca8b69aaa2665289"/>
    <w:p>
      <w:pPr>
        <w:pStyle w:val="Heading2"/>
      </w:pPr>
      <w:r>
        <w:t xml:space="preserve">Why Lima? The Urgent Need for Culturally Competent Psychologists</w:t>
      </w:r>
    </w:p>
    <w:p>
      <w:pPr>
        <w:pStyle w:val="FirstParagraph"/>
      </w:pPr>
      <w:r>
        <w:t xml:space="preserve">Lima represents both a profound challenge and opportunity for psychological practice. As Peru's capital with 10 million residents, it faces a severe mental health crisis: only 5% of Peruvians with depression receive treatment (WHO, 2023). Compounding this are systemic barriers – scarce resources in public hospitals like Hospital Arzobispo Loayza, cultural mistrust of Western therapy models, and the overwhelming burden on community clinics serving displaced populations. My research revealed that Lima's rapidly growing immigrant communities from rural areas and neighboring countries face compounded trauma without accessible services. I am driven to bridge this gap through a psychologist's lens grounded in local realities.</w:t>
      </w:r>
    </w:p>
    <w:p>
      <w:pPr>
        <w:pStyle w:val="BodyText"/>
      </w:pPr>
      <w:r>
        <w:t xml:space="preserve">What distinguishes my approach is my dual commitment to academic excellence and community immersion. While earning my master's, I volunteered weekly at the non-profit "Caminos de Esperanza" in Villa El Salvador, providing group therapy for women affected by domestic violence. This taught me that effective psychological intervention in Lima requires understanding neighborhood dynamics – like how local *cholos* (youth culture) influences help-seeking behaviors or how religious beliefs intersect with mental health stigma. I learned to collaborate with community leaders to co-design programs that resonate culturally, such as integrating traditional Andean concepts of *warmi* (female energy balance) into anxiety management workshops.</w:t>
      </w:r>
    </w:p>
    <w:bookmarkEnd w:id="21"/>
    <w:bookmarkStart w:id="22" w:name="X6a1b99bcc14730f81e8044ec509a54aa191a516"/>
    <w:p>
      <w:pPr>
        <w:pStyle w:val="Heading2"/>
      </w:pPr>
      <w:r>
        <w:t xml:space="preserve">Professional Vision for Lima's Psychological Landscape</w:t>
      </w:r>
    </w:p>
    <w:p>
      <w:pPr>
        <w:pStyle w:val="FirstParagraph"/>
      </w:pPr>
      <w:r>
        <w:t xml:space="preserve">I envision establishing a mobile psychological service targeting high-need zones in Lima, beginning with the districts of Comas and Santa Anita. My model combines evidence-based clinical practice with community empowerment: training local health promoters to identify early mental health signs and co-facilitating workshops on stress management using culturally relevant metaphors (e.g., comparing emotional regulation to *pachamama* [earth mother] care). This aligns with Peru's National Mental Health Strategy (2021–2030), which emphasizes "deinstitutionalization and community-based care." I have already initiated partnerships with two local *centros de salud* (health centers) in Lima, securing pilot funding for a 6-month trial of this mobile model.</w:t>
      </w:r>
    </w:p>
    <w:p>
      <w:pPr>
        <w:pStyle w:val="BodyText"/>
      </w:pPr>
      <w:r>
        <w:t xml:space="preserve">Long-term, I aim to launch the first bilingual psychology clinic in Lima specializing in trauma among Andean migrants and LGBTQ+ communities – groups often overlooked by traditional services. My fluency in Quechua (advanced), Spanish (native), and English will allow me to serve diverse populations while maintaining therapeutic rapport. I've secured preliminary support from Peru's Ministry of Health for this initiative, which includes developing a digital resource library of psychoeducational videos in indigenous languages, addressing Lima's digital divide by distributing offline content through community radio stations.</w:t>
      </w:r>
    </w:p>
    <w:bookmarkEnd w:id="22"/>
    <w:bookmarkStart w:id="23" w:name="Xb6a0eb506a150dd1336cdfcf954a4b4edaa13e3"/>
    <w:p>
      <w:pPr>
        <w:pStyle w:val="Heading2"/>
      </w:pPr>
      <w:r>
        <w:t xml:space="preserve">Commitment to Ethical Practice and Cultural Humility</w:t>
      </w:r>
    </w:p>
    <w:p>
      <w:pPr>
        <w:pStyle w:val="FirstParagraph"/>
      </w:pPr>
      <w:r>
        <w:t xml:space="preserve">As a psychologist working in Peru Lima, I recognize that cultural humility is non-negotiable. My training includes the Peruvian Psychologists Association's ethical code certification (2021) and workshops on anti-oppression frameworks led by Indigenous healers in Cusco. I reject the "savior complex" common among international practitioners – instead, my work centers community voices through participatory action research methods. For example, in preparing my clinic model, I conducted focus groups with 50 Lima residents across income levels to ensure services reflect actual needs, not external assumptions.</w:t>
      </w:r>
    </w:p>
    <w:p>
      <w:pPr>
        <w:pStyle w:val="BodyText"/>
      </w:pPr>
      <w:r>
        <w:t xml:space="preserve">This commitment extends to addressing systemic issues. I've written policy briefs on mental health funding disparities for the Ministry of Health and co-founded the "Lima Psychologists Collective" – a network advocating for better training in cultural competence at Peruvian universities. I believe sustainable change requires psychologists who are not just clinicians, but active agents of equity within Lima's social fabric.</w:t>
      </w:r>
    </w:p>
    <w:bookmarkEnd w:id="23"/>
    <w:bookmarkStart w:id="24" w:name="Xa7a549a98d70eec7be95b22eb40a67e3a8cf6d4"/>
    <w:p>
      <w:pPr>
        <w:pStyle w:val="Heading2"/>
      </w:pPr>
      <w:r>
        <w:t xml:space="preserve">Conclusion: A Lifelong Partnership with Lima</w:t>
      </w:r>
    </w:p>
    <w:p>
      <w:pPr>
        <w:pStyle w:val="FirstParagraph"/>
      </w:pPr>
      <w:r>
        <w:t xml:space="preserve">My Statement of Purpose is not merely an application; it is a promise. I will bring to Peru Lima the rigorous clinical skills honed through my education, the cultural sensitivity developed through decades living and working in this nation, and the innovative spirit needed to transform mental healthcare accessibility. The streets of Lima have shaped my professional identity – from observing children playing soccer amid informal settlements to witnessing families navigate grief with remarkable resilience. I am ready to contribute not as an outsider seeking experience, but as a lifelong collaborator committed to building psychological wellness in this city that deserves dignity, understanding, and care.</w:t>
      </w:r>
    </w:p>
    <w:p>
      <w:pPr>
        <w:pStyle w:val="BodyText"/>
      </w:pPr>
      <w:r>
        <w:t xml:space="preserve">As I embark on this journey toward licensure through the National Board of Psychology (CNP) in Peru, I seek opportunities to implement my vision within Lima's community health systems. My goal is clear: to ensure that every resident of Lima knows psychological support is available – not as an abstract ideal, but as a tangible reality woven into the fabric of daily life. This Statement of Purpose represents my unwavering dedication to becoming a psychologist who serves Lima, learns from Lima, and ultimately helps Lima heal.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in Lima, Peru</dc:title>
  <dc:creator/>
  <dc:language>en</dc:language>
  <cp:keywords/>
  <dcterms:created xsi:type="dcterms:W3CDTF">2025-12-10T05:38:31Z</dcterms:created>
  <dcterms:modified xsi:type="dcterms:W3CDTF">2025-12-10T05:38:31Z</dcterms:modified>
</cp:coreProperties>
</file>

<file path=docProps/custom.xml><?xml version="1.0" encoding="utf-8"?>
<Properties xmlns="http://schemas.openxmlformats.org/officeDocument/2006/custom-properties" xmlns:vt="http://schemas.openxmlformats.org/officeDocument/2006/docPropsVTypes"/>
</file>