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8fbcafb60fdd320b20c81cc951c72b1ca2fc64c"/>
    <w:p>
      <w:pPr>
        <w:pStyle w:val="Heading1"/>
      </w:pPr>
      <w:r>
        <w:t xml:space="preserve">Statement of Purpose: Commitment to Advancing Mental Wellness in Jeddah, Saudi Arabia</w:t>
      </w:r>
    </w:p>
    <w:p>
      <w:pPr>
        <w:pStyle w:val="FirstParagraph"/>
      </w:pPr>
      <w:r>
        <w:t xml:space="preserve">As a dedicated and culturally attuned Psychologist with over eight years of clinical experience across diverse settings, I write this Statement of Purpose to express my profound commitment to contributing meaningfully to the evolving mental health landscape of Saudi Arabia—specifically within the vibrant coastal metropolis of Jeddah. My professional journey has been deeply shaped by a passion for evidence-based psychological practice and an unwavering respect for cultural context, making Jeddah an ideal and purposeful destination for my career at this pivotal moment in the Kingdom’s healthcare transformation.</w:t>
      </w:r>
    </w:p>
    <w:p>
      <w:pPr>
        <w:pStyle w:val="BodyText"/>
      </w:pPr>
      <w:r>
        <w:t xml:space="preserve">Saudi Arabia’s Vision 2030 has placed mental health at the forefront of national development, recognizing it as fundamental to societal well-being and economic progress. This strategic shift creates a critical need for skilled, compassionate Psychologists who understand both global best practices and the unique socio-cultural fabric of Saudi communities. Having closely followed initiatives such as the National Mental Health Strategy 2023-2030, I am energized by the Kingdom’s commitment to reducing stigma, expanding access to services, and integrating psychological care into primary healthcare systems. Jeddah, as a dynamic cultural and economic hub with a rapidly growing population—including a significant youth demographic and large expatriate community—represents an essential frontline for this vital work. My application is not merely seeking employment; it is an earnest pledge to align my expertise with the Kingdom’s noble mission.</w:t>
      </w:r>
    </w:p>
    <w:p>
      <w:pPr>
        <w:pStyle w:val="BodyText"/>
      </w:pPr>
      <w:r>
        <w:t xml:space="preserve">My academic foundation includes a Master’s degree in Clinical Psychology from the University of Manchester, followed by specialized training in Cognitive Behavioral Therapy (CBT), Trauma-Informed Care, and cross-cultural counseling. I have worked extensively with adolescents and adults facing anxiety, depression, trauma-related disorders, and adjustment challenges in multicultural urban environments. Crucially, my practice has always prioritized cultural humility—I have undergone specific training on Islamic psychological frameworks (such as the integration of faith-based coping strategies) and Saudi cultural norms regarding family dynamics, gender roles in healthcare settings, and community support systems. This preparation is essential for delivering ethical and effective care within Jeddah’s unique context, where respecting local values while introducing therapeutic innovation is paramount.</w:t>
      </w:r>
    </w:p>
    <w:p>
      <w:pPr>
        <w:pStyle w:val="BodyText"/>
      </w:pPr>
      <w:r>
        <w:t xml:space="preserve">I am particularly drawn to the opportunities presented in Jeddah due to its distinct sociodemographic profile. As a major port city and gateway for pilgrims (Hajj and Umrah), it hosts an exceptionally diverse population experiencing complex psychosocial stressors—from migration-related adjustment issues and work-life balance challenges to the pressures of rapid urbanization. The demand for culturally competent psychological services is acute, especially in schools, hospitals like King Abdullah Hospital, and community centers serving women and youth. I envision implementing targeted programs such as: (1) School-based mental health workshops addressing adolescent anxiety within Saudi educational frameworks; (2) Culturally adapted group therapy sessions for expatriate families navigating cross-cultural adjustment; and (3) Collaborative initiatives with local religious leaders to normalize mental wellness conversations through faith-aligned messaging—a strategy proven effective in similar contexts.</w:t>
      </w:r>
    </w:p>
    <w:p>
      <w:pPr>
        <w:pStyle w:val="BodyText"/>
      </w:pPr>
      <w:r>
        <w:t xml:space="preserve">My clinical approach is rooted in evidence-based methodologies but is deliberately flexible to honor Saudi cultural practices. I understand that psychological treatment must integrate seamlessly with family structures and Islamic principles of resilience (Sabr, Shukr). For instance, when working with trauma survivors, I collaborate with families to incorporate spiritual resources like Quranic recitation as part of a holistic healing plan—always ensuring confidentiality and client autonomy as per Saudi ethical standards. I am fully prepared to adhere to the strict professional guidelines set by the Saudi Commission for Health Specialties (SCFHS) and will actively pursue any required licensure or continuing education mandated for foreign Psychologists in Jeddah.</w:t>
      </w:r>
    </w:p>
    <w:p>
      <w:pPr>
        <w:pStyle w:val="BodyText"/>
      </w:pPr>
      <w:r>
        <w:t xml:space="preserve">Furthermore, I am deeply motivated by the Kingdom’s proactive efforts to empower Saudi women as mental health professionals. I am eager to collaborate with institutions like the King Abdulaziz Medical City (KAMC) and Al-Azhar University’s Psychology Department, sharing international perspectives while learning from local expertise. My goal is not just to provide therapy, but to mentor emerging Saudi clinicians through workshops on modern therapeutic techniques—contributing to the sustainability of mental healthcare within Jeddah’s own community.</w:t>
      </w:r>
    </w:p>
    <w:p>
      <w:pPr>
        <w:pStyle w:val="BodyText"/>
      </w:pPr>
      <w:r>
        <w:t xml:space="preserve">Working as a Psychologist in Jeddah transcends professional opportunity; it is a commitment to a shared vision of well-being for 18 million Saudis and millions more who call this city home. I have studied the unique challenges facing Jeddah’s residents—from the psychological impact of seasonal Hajj surges to economic diversification pressures—and I am prepared to address them with empathy, skill, and cultural intelligence. My fluency in Arabic (B2 level) ensures clear communication with clients, while my background in international healthcare systems equips me to bridge global standards and local needs.</w:t>
      </w:r>
    </w:p>
    <w:p>
      <w:pPr>
        <w:pStyle w:val="BodyText"/>
      </w:pPr>
      <w:r>
        <w:t xml:space="preserve">As the Kingdom advances its mental health infrastructure under Vision 2030, I am confident that my blend of clinical expertise, cultural adaptability, and alignment with national priorities makes me a valuable asset to Jeddah’s healthcare ecosystem. I seek not merely a position as a Psychologist in Saudi Arabia Jeddah, but the opportunity to become an integrated member of its healing community—contributing to a future where mental wellness is as valued and accessible as physical health. I am ready to bring my passion, skills, and unwavering respect for Saudi culture directly into Jeddah’s clinics, schools, and neighborhoods.</w:t>
      </w:r>
    </w:p>
    <w:p>
      <w:pPr>
        <w:pStyle w:val="BodyText"/>
      </w:pPr>
      <w:r>
        <w:t xml:space="preserve">Thank you for considering my Statement of Purpose. I eagerly anticipate the possibility of serving with distinction in Jeddah—a city embodying both the heart of tradition and the promise of a healthier future for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Jeddah, Saudi Arabia</dc:title>
  <dc:creator/>
  <dc:language>en</dc:language>
  <cp:keywords/>
  <dcterms:created xsi:type="dcterms:W3CDTF">2026-07-21T03:24:34Z</dcterms:created>
  <dcterms:modified xsi:type="dcterms:W3CDTF">2026-07-21T03:24:34Z</dcterms:modified>
</cp:coreProperties>
</file>

<file path=docProps/custom.xml><?xml version="1.0" encoding="utf-8"?>
<Properties xmlns="http://schemas.openxmlformats.org/officeDocument/2006/custom-properties" xmlns:vt="http://schemas.openxmlformats.org/officeDocument/2006/docPropsVTypes"/>
</file>