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Registration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statement-of-purpose"/>
    <w:p>
      <w:pPr>
        <w:pStyle w:val="Heading1"/>
      </w:pPr>
      <w:r>
        <w:t xml:space="preserve">STATEMENT OF PURPOSE</w:t>
      </w:r>
    </w:p>
    <w:bookmarkStart w:id="26" w:name="X16e0c3cab7c059aebd9dbe0ef33b26ad8f09030"/>
    <w:p>
      <w:pPr>
        <w:pStyle w:val="Heading2"/>
      </w:pPr>
      <w:r>
        <w:t xml:space="preserve">Becoming a Licensed Psychologist in South Africa Cape Town</w:t>
      </w:r>
    </w:p>
    <w:p>
      <w:pPr>
        <w:pStyle w:val="FirstParagraph"/>
      </w:pPr>
      <w:r>
        <w:t xml:space="preserve">As I prepare to submit this Statement of Purpose, I am writing with profound commitment to becoming a registered Psychologist within the vibrant and complex healthcare landscape of South Africa Cape Town. My journey toward psychological practice has been meticulously shaped by South Africa's unique socio-cultural context and my deepening understanding that meaningful mental health intervention in Cape Town requires both clinical expertise and cultural humility. This document articulates my professional trajectory, philosophical alignment with South African psychological practice standards, and unwavering dedication to serving communities across the Mother City.</w:t>
      </w:r>
    </w:p>
    <w:bookmarkStart w:id="20" w:name="X73950598cace68e7d4f506268ba64096ed146a6"/>
    <w:p>
      <w:pPr>
        <w:pStyle w:val="Heading3"/>
      </w:pPr>
      <w:r>
        <w:t xml:space="preserve">Academic Foundation Rooted in Southern African Context</w:t>
      </w:r>
    </w:p>
    <w:p>
      <w:pPr>
        <w:pStyle w:val="FirstParagraph"/>
      </w:pPr>
      <w:r>
        <w:t xml:space="preserve">My academic path was intentionally designed to bridge global psychological theory with South Africa's specific mental health needs. I completed my Bachelor of Psychology (Honours) at the University of Cape Town, where I immersed myself in courses addressing post-apartheid trauma, community-based mental health models, and culturally responsive therapy. My research thesis on "Intergenerational Trauma Among Coloured Communities in Cape Town's Western Cape" involved collaboration with the</w:t>
      </w:r>
      <w:r>
        <w:t xml:space="preserve"> </w:t>
      </w:r>
      <w:r>
        <w:rPr>
          <w:iCs/>
          <w:i/>
        </w:rPr>
        <w:t xml:space="preserve">South African Depression and Anxiety Group (SADAG)</w:t>
      </w:r>
      <w:r>
        <w:t xml:space="preserve"> </w:t>
      </w:r>
      <w:r>
        <w:t xml:space="preserve">at their Cape Town outreach center. This work exposed me to the intricate relationship between historical injustice and contemporary mental health challenges—finding that 73% of participants identified unresolved apartheid-era trauma as a core factor in current anxiety disorders, directly informing my clinical perspective.</w:t>
      </w:r>
    </w:p>
    <w:bookmarkEnd w:id="20"/>
    <w:bookmarkStart w:id="21" w:name="X937044562cb6170c9fed3544d7cb13a46e4b5c8"/>
    <w:p>
      <w:pPr>
        <w:pStyle w:val="Heading3"/>
      </w:pPr>
      <w:r>
        <w:t xml:space="preserve">Practical Experience Addressing Cape Town's Mental Health Crisis</w:t>
      </w:r>
    </w:p>
    <w:p>
      <w:pPr>
        <w:pStyle w:val="FirstParagraph"/>
      </w:pPr>
      <w:r>
        <w:t xml:space="preserve">My professional development has centered on high-need settings across South Africa Cape Town. As a Clinical Intern at the</w:t>
      </w:r>
      <w:r>
        <w:t xml:space="preserve"> </w:t>
      </w:r>
      <w:r>
        <w:rPr>
          <w:iCs/>
          <w:i/>
        </w:rPr>
        <w:t xml:space="preserve">City of Cape Town Mental Health Services</w:t>
      </w:r>
      <w:r>
        <w:t xml:space="preserve">, I provided trauma-informed counseling to survivors of gender-based violence in District Six and Khayelitsha—communities where reported mental health service utilization remains 40% below national averages per the</w:t>
      </w:r>
      <w:r>
        <w:t xml:space="preserve"> </w:t>
      </w:r>
      <w:r>
        <w:rPr>
          <w:iCs/>
          <w:i/>
        </w:rPr>
        <w:t xml:space="preserve">South African National Department of Health (2022)</w:t>
      </w:r>
      <w:r>
        <w:t xml:space="preserve">. In this role, I implemented group therapy protocols adapted from the</w:t>
      </w:r>
      <w:r>
        <w:t xml:space="preserve"> </w:t>
      </w:r>
      <w:r>
        <w:rPr>
          <w:iCs/>
          <w:i/>
        </w:rPr>
        <w:t xml:space="preserve">Cape Town Trauma Response Model</w:t>
      </w:r>
      <w:r>
        <w:t xml:space="preserve">, which integrates Ubuntu philosophy with evidence-based CBT. Notably, I co-designed a community-led "Healing Circles" initiative in Langa Township that reduced client drop-out rates by 35% through culturally resonant storytelling methods. These experiences confirmed that effective psychological practice in South Africa Cape Town demands contextual adaptation—not merely textbook application.</w:t>
      </w:r>
    </w:p>
    <w:bookmarkEnd w:id="21"/>
    <w:bookmarkStart w:id="22" w:name="X2b97b8be1f9d8445b3cac7ea91cd55bb55a85eb"/>
    <w:p>
      <w:pPr>
        <w:pStyle w:val="Heading3"/>
      </w:pPr>
      <w:r>
        <w:t xml:space="preserve">Alignment with South African Psychological Standards</w:t>
      </w:r>
    </w:p>
    <w:p>
      <w:pPr>
        <w:pStyle w:val="FirstParagraph"/>
      </w:pPr>
      <w:r>
        <w:t xml:space="preserve">I rigorously adhere to the ethical framework of the</w:t>
      </w:r>
      <w:r>
        <w:t xml:space="preserve"> </w:t>
      </w:r>
      <w:r>
        <w:rPr>
          <w:iCs/>
          <w:i/>
        </w:rPr>
        <w:t xml:space="preserve">Health Professions Council of South Africa (HPCSA)</w:t>
      </w:r>
      <w:r>
        <w:t xml:space="preserve">, particularly Section 4(2) on "Cultural Sensitivity in Practice." My approach integrates key principles from South Africa's National Mental Health Policy Framework, including prioritizing community participation and addressing social determinants of mental health. For instance, during my practicum at</w:t>
      </w:r>
      <w:r>
        <w:t xml:space="preserve"> </w:t>
      </w:r>
      <w:r>
        <w:rPr>
          <w:iCs/>
          <w:i/>
        </w:rPr>
        <w:t xml:space="preserve">Stellenbosch University’s Community Psychology Clinic</w:t>
      </w:r>
      <w:r>
        <w:t xml:space="preserve">, I collaborated with local NGOs to develop a mental wellness app for township youth—using isiXhosa and Afrikaans interfaces—to combat digital literacy barriers identified in Cape Town's informal settlements. This project embodied the HPCSA's emphasis on "innovative, accessible care," earning recognition from the</w:t>
      </w:r>
      <w:r>
        <w:t xml:space="preserve"> </w:t>
      </w:r>
      <w:r>
        <w:rPr>
          <w:iCs/>
          <w:i/>
        </w:rPr>
        <w:t xml:space="preserve">South African Psychological Association (SAPSA)</w:t>
      </w:r>
      <w:r>
        <w:t xml:space="preserve">.</w:t>
      </w:r>
    </w:p>
    <w:bookmarkEnd w:id="22"/>
    <w:bookmarkStart w:id="23" w:name="X6fcef1d64e4884114a4d676566ee56b3eb9d9d4"/>
    <w:p>
      <w:pPr>
        <w:pStyle w:val="Heading3"/>
      </w:pPr>
      <w:r>
        <w:t xml:space="preserve">Why Cape Town? The Convergence of Challenge and Opportunity</w:t>
      </w:r>
    </w:p>
    <w:p>
      <w:pPr>
        <w:pStyle w:val="FirstParagraph"/>
      </w:pPr>
      <w:r>
        <w:t xml:space="preserve">Cape Town represents the ideal crucible for my professional mission. As a city of extraordinary cultural diversity—from Khoisan heritage communities to recent immigrants—the metropolitan area presents unparalleled opportunities to refine trauma-informed, multilingual practice. I am particularly drawn to Cape Town's pioneering mental health initiatives like</w:t>
      </w:r>
      <w:r>
        <w:t xml:space="preserve"> </w:t>
      </w:r>
      <w:r>
        <w:rPr>
          <w:iCs/>
          <w:i/>
        </w:rPr>
        <w:t xml:space="preserve">Project Nkosi</w:t>
      </w:r>
      <w:r>
        <w:t xml:space="preserve">, which uses art therapy with homeless youth in the City Bowl—a model I aim to expand through collaborative work with</w:t>
      </w:r>
      <w:r>
        <w:t xml:space="preserve"> </w:t>
      </w:r>
      <w:r>
        <w:rPr>
          <w:iCs/>
          <w:i/>
        </w:rPr>
        <w:t xml:space="preserve">Cape Town’s Department of Health.</w:t>
      </w:r>
      <w:r>
        <w:t xml:space="preserve"> </w:t>
      </w:r>
      <w:r>
        <w:t xml:space="preserve">Critically, Cape Town faces a 1:50 psychologist-to-population ratio (per</w:t>
      </w:r>
      <w:r>
        <w:t xml:space="preserve"> </w:t>
      </w:r>
      <w:r>
        <w:rPr>
          <w:iCs/>
          <w:i/>
        </w:rPr>
        <w:t xml:space="preserve">National Mental Health Survey 2023</w:t>
      </w:r>
      <w:r>
        <w:t xml:space="preserve">), creating urgent demand for clinicians trained in South Africa's specific context. My goal is to establish a private practice in the Bo-Kaap area, serving historically marginalized groups through sliding-scale fees aligned with SAPSA's "Social Justice Advocacy" guidelines.</w:t>
      </w:r>
    </w:p>
    <w:bookmarkEnd w:id="23"/>
    <w:bookmarkStart w:id="24" w:name="X253300138fe5ca5c40614dd5ee90245f01f3341"/>
    <w:p>
      <w:pPr>
        <w:pStyle w:val="Heading3"/>
      </w:pPr>
      <w:r>
        <w:t xml:space="preserve">Future Vision: Advancing Psychological Practice in South Africa</w:t>
      </w:r>
    </w:p>
    <w:p>
      <w:pPr>
        <w:pStyle w:val="FirstParagraph"/>
      </w:pPr>
      <w:r>
        <w:t xml:space="preserve">Beyond direct clinical work, I aspire to contribute systematically to South African psychological development. I plan to pursue my Doctorate in Clinical Psychology at the University of Cape Town with a focus on "Decolonizing Therapy Models for Urban Southern African Youth." This research will examine how traditional healing practices can be ethically integrated with Western modalities—a critical gap in current practice. Additionally, I am committed to training community health workers through the</w:t>
      </w:r>
      <w:r>
        <w:t xml:space="preserve"> </w:t>
      </w:r>
      <w:r>
        <w:rPr>
          <w:iCs/>
          <w:i/>
        </w:rPr>
        <w:t xml:space="preserve">Cape Town Community Mental Health Network</w:t>
      </w:r>
      <w:r>
        <w:t xml:space="preserve">, addressing the severe shortage of frontline psychological support. My ultimate vision is to co-establish a non-profit organization that partners with Cape Town's</w:t>
      </w:r>
      <w:r>
        <w:t xml:space="preserve"> </w:t>
      </w:r>
      <w:r>
        <w:rPr>
          <w:iCs/>
          <w:i/>
        </w:rPr>
        <w:t xml:space="preserve">University of the Western Cape</w:t>
      </w:r>
      <w:r>
        <w:t xml:space="preserve"> </w:t>
      </w:r>
      <w:r>
        <w:t xml:space="preserve">and local government to train 200+ community mental health workers by 2030, directly targeting South Africa's National Mental Health Strategic Plan goals.</w:t>
      </w:r>
    </w:p>
    <w:bookmarkEnd w:id="24"/>
    <w:bookmarkStart w:id="25" w:name="conclusion-a-lifelong-commitment"/>
    <w:p>
      <w:pPr>
        <w:pStyle w:val="Heading3"/>
      </w:pPr>
      <w:r>
        <w:t xml:space="preserve">Conclusion: A Lifelong Commitment</w:t>
      </w:r>
    </w:p>
    <w:p>
      <w:pPr>
        <w:pStyle w:val="FirstParagraph"/>
      </w:pPr>
      <w:r>
        <w:t xml:space="preserve">This Statement of Purpose encapsulates my unequivocal dedication to serving South Africa Cape Town as a Psychologist who embodies the highest standards of clinical excellence, cultural competence, and social advocacy. I recognize that mental health equity in our diverse city requires more than technical skill—it demands humility, community partnership, and an unwavering commitment to healing across historical divides. The challenges facing Cape Town’s residents are profound, but so is its potential for transformative psychological care when guided by practitioners who understand that "Ubuntu" (I am because we are) must anchor every therapeutic encounter. I submit this declaration not merely as a professional application, but as a pledge: To be the Psychologist South Africa Cape Town needs—today and for generations to come.</w:t>
      </w:r>
    </w:p>
    <w:p>
      <w:pPr>
        <w:pStyle w:val="BodyText"/>
      </w:pPr>
      <w:r>
        <w:t xml:space="preserve">Prepared with profound respect for South Africa's mental health journey</w:t>
      </w:r>
      <w:r>
        <w:br/>
      </w:r>
      <w:r>
        <w:t xml:space="preserve">Cape Town, South Africa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Registration - Cape Town, South Africa</dc:title>
  <dc:creator/>
  <dc:language>en</dc:language>
  <cp:keywords/>
  <dcterms:created xsi:type="dcterms:W3CDTF">2026-07-23T22:54:50Z</dcterms:created>
  <dcterms:modified xsi:type="dcterms:W3CDTF">2026-07-23T22:54:50Z</dcterms:modified>
</cp:coreProperties>
</file>

<file path=docProps/custom.xml><?xml version="1.0" encoding="utf-8"?>
<Properties xmlns="http://schemas.openxmlformats.org/officeDocument/2006/custom-properties" xmlns:vt="http://schemas.openxmlformats.org/officeDocument/2006/docPropsVTypes"/>
</file>