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Psychologist</w:t>
      </w:r>
      <w:r>
        <w:t xml:space="preserve"> </w:t>
      </w:r>
      <w:r>
        <w:t xml:space="preserve">for</w:t>
      </w:r>
      <w:r>
        <w:t xml:space="preserve"> </w:t>
      </w:r>
      <w:r>
        <w:t xml:space="preserve">Sudan</w:t>
      </w:r>
      <w:r>
        <w:t xml:space="preserve"> </w:t>
      </w:r>
      <w:r>
        <w:t xml:space="preserve">Khartoum</w:t>
      </w:r>
    </w:p>
    <w:bookmarkStart w:id="28" w:name="statement-of-purpose"/>
    <w:p>
      <w:pPr>
        <w:pStyle w:val="Heading1"/>
      </w:pPr>
      <w:r>
        <w:t xml:space="preserve">STATEMENT OF PURPOSE</w:t>
      </w:r>
    </w:p>
    <w:bookmarkStart w:id="27" w:name="Xd8b49b00697ca084d53aba13800dd32d204514d"/>
    <w:p>
      <w:pPr>
        <w:pStyle w:val="Heading2"/>
      </w:pPr>
      <w:r>
        <w:t xml:space="preserve">Becoming a Catalyst for Mental Wellness in Sudan Khartoum</w:t>
      </w:r>
    </w:p>
    <w:p>
      <w:pPr>
        <w:pStyle w:val="FirstParagraph"/>
      </w:pPr>
      <w:r>
        <w:t xml:space="preserve">I am writing this Statement of Purpose to formally express my unwavering commitment to serving as a Psychologist in Sudan Khartoum, where I envision transforming mental health accessibility for communities navigating profound socio-economic and cultural challenges. My academic journey, clinical training, and deep empathy for marginalized populations have converged into a singular mission: to establish evidence-based psychological support systems in Khartoum that honor Sudanese traditions while addressing modern mental health crises.</w:t>
      </w:r>
    </w:p>
    <w:bookmarkStart w:id="20" w:name="X2d314c69b2a9fef32742f4674bd76810da387ed"/>
    <w:p>
      <w:pPr>
        <w:pStyle w:val="Heading3"/>
      </w:pPr>
      <w:r>
        <w:t xml:space="preserve">Academic Foundation and Professional Ethos</w:t>
      </w:r>
    </w:p>
    <w:p>
      <w:pPr>
        <w:pStyle w:val="FirstParagraph"/>
      </w:pPr>
      <w:r>
        <w:t xml:space="preserve">Having earned my Master’s in Clinical Psychology from the University of Cairo with a specialization in Cross-Cultural Mental Health, I have developed rigorous training in trauma-informed care and community psychology frameworks. My thesis, "Mental Health Disparities Among Urban Populations in Conflict-Affected Regions," analyzed data from Khartoum’s refugee settlements, revealing alarmingly high rates of PTSD among displaced families—a finding that crystallized my resolve to serve here. As a future Psychologist, I reject the notion that mental health services must conform to Western paradigms; instead, I advocate for culturally responsive models that integrate Sudanese spiritual practices like *sufi dhikr* with cognitive behavioral techniques. This approach ensures therapeutic interventions resonate with local worldviews rather than imposing alien frameworks.</w:t>
      </w:r>
    </w:p>
    <w:bookmarkEnd w:id="20"/>
    <w:bookmarkStart w:id="21" w:name="motivation-rooted-in-sudanese-context"/>
    <w:p>
      <w:pPr>
        <w:pStyle w:val="Heading3"/>
      </w:pPr>
      <w:r>
        <w:t xml:space="preserve">Motivation Rooted in Sudanese Context</w:t>
      </w:r>
    </w:p>
    <w:p>
      <w:pPr>
        <w:pStyle w:val="FirstParagraph"/>
      </w:pPr>
      <w:r>
        <w:t xml:space="preserve">My decision to focus on Sudan Khartoum stems from witnessing the human cost of systemic neglect. In 2019, I volunteered with a mobile health clinic in Omdurman, where I observed mothers carrying children with severe anxiety disorders—symptoms dismissed as "cultural weakness" by local caregivers. This experience ignited my understanding that mental health stigma in Sudan Khartoum is not merely a clinical issue but a social injustice. The 2023 conflict has exacerbated this crisis, with over 6 million displaced persons and healthcare infrastructure decimated. As the nation’s capital, Khartoum bears the brunt of this trauma: schools shuttered, families fractured, and community support networks dismantled. My Statement of Purpose is thus a pledge to fill this void—not as an outsider offering "solutions," but as a collaborator learning from Sudanese resilience.</w:t>
      </w:r>
    </w:p>
    <w:bookmarkEnd w:id="21"/>
    <w:bookmarkStart w:id="22" w:name="X1f90667e48b240e0b819f26f6c965b5d904011b"/>
    <w:p>
      <w:pPr>
        <w:pStyle w:val="Heading3"/>
      </w:pPr>
      <w:r>
        <w:t xml:space="preserve">Cultural Competence as Clinical Imperative</w:t>
      </w:r>
    </w:p>
    <w:p>
      <w:pPr>
        <w:pStyle w:val="FirstParagraph"/>
      </w:pPr>
      <w:r>
        <w:t xml:space="preserve">I have dedicated myself to understanding Sudan’s cultural fabric. For two years, I studied Arabic and Sudanese history at the National Institute of Language in Khartoum (through virtual partnerships), learning how *honor* (*sharaf*) and collectivist values shape mental health expressions. I recognize that in Sudan Khartoum, depression may manifest as physical complaints—headaches or fatigue—not emotional distress, a nuance requiring a culturally attuned Psychologist to diagnose correctly. During my fieldwork with the Sudanese Mental Health Network, I co-developed a training module for community health workers on identifying somatic symptoms of trauma, which was piloted in Khartoum’s Al-Mogran neighborhood. This experience taught me that sustainable change begins with local capacity building—not imported therapies.</w:t>
      </w:r>
    </w:p>
    <w:bookmarkEnd w:id="22"/>
    <w:bookmarkStart w:id="23" w:name="strategic-vision-for-sudan-khartoum"/>
    <w:p>
      <w:pPr>
        <w:pStyle w:val="Heading3"/>
      </w:pPr>
      <w:r>
        <w:t xml:space="preserve">Strategic Vision for Sudan Khartoum</w:t>
      </w:r>
    </w:p>
    <w:p>
      <w:pPr>
        <w:pStyle w:val="FirstParagraph"/>
      </w:pPr>
      <w:r>
        <w:t xml:space="preserve">My professional roadmap centers on three pillars for Sudan Khartoum:</w:t>
      </w:r>
    </w:p>
    <w:p>
      <w:pPr>
        <w:numPr>
          <w:ilvl w:val="0"/>
          <w:numId w:val="1001"/>
        </w:numPr>
        <w:pStyle w:val="Compact"/>
      </w:pPr>
      <w:r>
        <w:rPr>
          <w:bCs/>
          <w:b/>
        </w:rPr>
        <w:t xml:space="preserve">Mobile Mental Health Units:</w:t>
      </w:r>
      <w:r>
        <w:t xml:space="preserve"> </w:t>
      </w:r>
      <w:r>
        <w:t xml:space="preserve">Partnering with NGOs like the African Medical and Research Foundation (AMREF) to deploy Psychologists in ambulances serving remote Khartoum communities where clinics remain inaccessible.</w:t>
      </w:r>
    </w:p>
    <w:p>
      <w:pPr>
        <w:numPr>
          <w:ilvl w:val="0"/>
          <w:numId w:val="1001"/>
        </w:numPr>
        <w:pStyle w:val="Compact"/>
      </w:pPr>
      <w:r>
        <w:rPr>
          <w:bCs/>
          <w:b/>
        </w:rPr>
        <w:t xml:space="preserve">Training Community Leaders:</w:t>
      </w:r>
      <w:r>
        <w:t xml:space="preserve"> </w:t>
      </w:r>
      <w:r>
        <w:t xml:space="preserve">Establishing "Mental Health First Responder" programs for imams, teachers, and women’s group leaders—leveraging their trusted status to destigmatize counseling.</w:t>
      </w:r>
    </w:p>
    <w:p>
      <w:pPr>
        <w:numPr>
          <w:ilvl w:val="0"/>
          <w:numId w:val="1001"/>
        </w:numPr>
        <w:pStyle w:val="Compact"/>
      </w:pPr>
      <w:r>
        <w:rPr>
          <w:bCs/>
          <w:b/>
        </w:rPr>
        <w:t xml:space="preserve">Cultural Adaptation of Therapies:</w:t>
      </w:r>
      <w:r>
        <w:t xml:space="preserve"> </w:t>
      </w:r>
      <w:r>
        <w:t xml:space="preserve">Adapting trauma-focused CBT for Sudanese contexts using storytelling techniques rooted in *Hikaya* (narrative traditions) to process conflict trauma narratively.</w:t>
      </w:r>
    </w:p>
    <w:p>
      <w:pPr>
        <w:pStyle w:val="FirstParagraph"/>
      </w:pPr>
      <w:r>
        <w:t xml:space="preserve">This strategy directly addresses Khartoum’s unique challenges: geographic fragmentation, resource scarcity, and cultural barriers. Unlike generic psychological services elsewhere, my approach acknowledges that a Psychologist in Sudan Khartoum cannot operate in isolation; they must anchor interventions within the community’s social architecture.</w:t>
      </w:r>
    </w:p>
    <w:bookmarkEnd w:id="23"/>
    <w:bookmarkStart w:id="24" w:name="why-sudan-khartoum-demands-my-expertise"/>
    <w:p>
      <w:pPr>
        <w:pStyle w:val="Heading3"/>
      </w:pPr>
      <w:r>
        <w:t xml:space="preserve">Why Sudan Khartoum Demands My Expertise</w:t>
      </w:r>
    </w:p>
    <w:p>
      <w:pPr>
        <w:pStyle w:val="FirstParagraph"/>
      </w:pPr>
      <w:r>
        <w:t xml:space="preserve">Sudan Khartoum is not just a geographic location—it is a crucible of human resilience where mental health must be reimagined. Current services are concentrated in urban centers like Khartoum, leaving 80% of displaced persons without care (WHO, 2023). As a Psychologist trained in humanitarian crises, I have managed mobile clinics during the Yemen conflict and am prepared to deploy similar models here. My fluency in Arabic and Sudanese cultural literacy positions me to bridge gaps between international aid agencies and local communities—ensuring that every intervention respects Sudanese dignity rather than perpetuating colonial mental health paradigms.</w:t>
      </w:r>
    </w:p>
    <w:bookmarkEnd w:id="24"/>
    <w:bookmarkStart w:id="25" w:name="Xf5a3eefbe57dc4ca82131d573163f4097d7eedc"/>
    <w:p>
      <w:pPr>
        <w:pStyle w:val="Heading3"/>
      </w:pPr>
      <w:r>
        <w:t xml:space="preserve">Long-Term Commitment to Khartoum’s Healing</w:t>
      </w:r>
    </w:p>
    <w:p>
      <w:pPr>
        <w:pStyle w:val="FirstParagraph"/>
      </w:pPr>
      <w:r>
        <w:t xml:space="preserve">My ultimate goal transcends individual therapy sessions. I aspire to establish the first community-based mental health hub in Khartoum, modeled after successful initiatives in Kenya but tailored for Sudanese realities. This hub will train 50 local Psychologists annually through scholarships funded by international partnerships, ensuring sustainability beyond my tenure. In this Statement of Purpose, I declare that my career is not about "providing services" but about cultivating a self-sustaining mental health ecosystem where Khartoum’s youth no longer see therapy as foreign—but as an integral part of healing their nation.</w:t>
      </w:r>
    </w:p>
    <w:bookmarkEnd w:id="25"/>
    <w:bookmarkStart w:id="26" w:name="conclusion-a-promise-for-sudan-khartoum"/>
    <w:p>
      <w:pPr>
        <w:pStyle w:val="Heading3"/>
      </w:pPr>
      <w:r>
        <w:t xml:space="preserve">Conclusion: A Promise for Sudan Khartoum</w:t>
      </w:r>
    </w:p>
    <w:p>
      <w:pPr>
        <w:pStyle w:val="FirstParagraph"/>
      </w:pPr>
      <w:r>
        <w:t xml:space="preserve">To serve as a Psychologist in Sudan Khartoum is to commit to the most urgent healing work of our time. This Statement of Purpose embodies my conviction that mental wellness is not a luxury but a fundamental human right—especially for those whose trauma has been invisible for too long. I do not seek to "save" Sudan Khartoum; I stand ready to learn from its people, collaborate with its leaders, and build systems where every individual can reclaim their psychological dignity. As the city rebuilds from conflict, it needs Psychologists who see beyond symptoms—to the soul of a nation yearning for peace. I am prepared to be that bridge. Let this Statement of Purpose be my solemn vow: To serve as a compassionate, culturally grounded Psychologist in Sudan Khartoum until mental health is woven into the very fabric of our shared future.</w:t>
      </w:r>
    </w:p>
    <w:p>
      <w:pPr>
        <w:pStyle w:val="BodyText"/>
      </w:pPr>
      <w:r>
        <w:t xml:space="preserve">— Dr. Amina Hassan, Clinical Psychologist Candidate</w:t>
      </w:r>
    </w:p>
    <w:bookmarkEnd w:id="26"/>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Psychologist for Sudan Khartoum</dc:title>
  <dc:creator/>
  <dc:language>en</dc:language>
  <cp:keywords/>
  <dcterms:created xsi:type="dcterms:W3CDTF">2025-12-09T20:01:36Z</dcterms:created>
  <dcterms:modified xsi:type="dcterms:W3CDTF">2025-12-09T20:01:36Z</dcterms:modified>
</cp:coreProperties>
</file>

<file path=docProps/custom.xml><?xml version="1.0" encoding="utf-8"?>
<Properties xmlns="http://schemas.openxmlformats.org/officeDocument/2006/custom-properties" xmlns:vt="http://schemas.openxmlformats.org/officeDocument/2006/docPropsVTypes"/>
</file>