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in</w:t>
      </w:r>
      <w:r>
        <w:t xml:space="preserve"> </w:t>
      </w:r>
      <w:r>
        <w:t xml:space="preserve">Turkey</w:t>
      </w:r>
      <w:r>
        <w:t xml:space="preserve"> </w:t>
      </w:r>
      <w:r>
        <w:t xml:space="preserve">Istanbul</w:t>
      </w:r>
    </w:p>
    <w:bookmarkStart w:id="20" w:name="X2edb9ec425a08a5e752a56df9360913b6240613"/>
    <w:p>
      <w:pPr>
        <w:pStyle w:val="Heading1"/>
      </w:pPr>
      <w:r>
        <w:t xml:space="preserve">Statement of Purpose: A Commitment to Psychological Excellence in Turkey Istanbul</w:t>
      </w:r>
    </w:p>
    <w:p>
      <w:pPr>
        <w:pStyle w:val="FirstParagraph"/>
      </w:pPr>
      <w:r>
        <w:t xml:space="preserve">As I prepare to submit this Statement of Purpose, I am filled with profound dedication to advancing the field of psychology within the dynamic cultural and social landscape of Turkey Istanbul. This document embodies my professional vision, academic foundation, and unwavering commitment to becoming a licensed Psychologist who will make a tangible difference in one of the world's most vibrant urban centers. Istanbul’s unique position as a bridge between continents, its rich cultural tapestry, and its evolving mental health needs have profoundly shaped my career trajectory and solidified my decision to dedicate my practice to this exceptional city.</w:t>
      </w:r>
    </w:p>
    <w:p>
      <w:pPr>
        <w:pStyle w:val="BodyText"/>
      </w:pPr>
      <w:r>
        <w:t xml:space="preserve">My journey toward becoming a Psychologist began during my undergraduate studies in Psychology at [University Name], where I developed a deep appreciation for the intersection of culture, cognition, and emotional well-being. A pivotal moment came during a research internship at an Istanbul-based NGO focusing on refugee mental health. Witnessing firsthand how cultural stigma and linguistic barriers impeded access to care for Syrian refugees navigating the complexities of urban life in Istanbul ignited my passion for culturally competent psychology. This experience transformed abstract academic concepts into urgent, human realities—reinforcing that effective psychological practice in Turkey Istanbul must be rooted in deep contextual understanding.</w:t>
      </w:r>
    </w:p>
    <w:p>
      <w:pPr>
        <w:pStyle w:val="BodyText"/>
      </w:pPr>
      <w:r>
        <w:t xml:space="preserve">My Master’s program at [University Name] further equipped me with evidence-based therapeutic methodologies and advanced training in trauma-informed care. I specialized in cross-cultural counseling, completing a thesis on "Urban Resilience Among Migrant Youth in Istanbul: A Qualitative Analysis of Social Support Systems." This research required immersive fieldwork across neighborhoods like Kadıköy, Beyoğlu, and Zeytinburnu—communities where rapid demographic shifts create unique psychological stressors. I interviewed over 50 adolescents from diverse backgrounds, documenting how Istanbul’s dual identity as a global metropolis and a deeply traditional society influences mental health coping mechanisms. The data revealed that 68% of participants cited "cultural dislocation" as a primary stressor, yet only 12% had accessed formal psychological services. This stark gap cemented my resolve to address systemic barriers within the Turkish mental health ecosystem.</w:t>
      </w:r>
    </w:p>
    <w:p>
      <w:pPr>
        <w:pStyle w:val="BodyText"/>
      </w:pPr>
      <w:r>
        <w:t xml:space="preserve">Why Turkey Istanbul specifically? As a city of over 16 million people, Istanbul faces unparalleled challenges in mental health accessibility: a severe shortage of licensed psychologists (approximately 1 psychologist per 4,000 residents versus the WHO recommendation of 1:1,000), entrenched cultural stigma around therapy, and the compounding pressures of migration, economic volatility, and rapid urbanization. The Turkish Ministry of Health’s recent "Mental Health Strategy 2023-2035" explicitly prioritizes expanding community-based services in urban hubs like Istanbul—aligning perfectly with my professional goals. I am not merely seeking to practice psychology in Turkey; I aim to actively contribute to this national initiative through innovative, culturally resonant approaches that honor the city’s soul while meeting its urgent needs.</w:t>
      </w:r>
    </w:p>
    <w:p>
      <w:pPr>
        <w:pStyle w:val="BodyText"/>
      </w:pPr>
      <w:r>
        <w:t xml:space="preserve">My proposed plan for Istanbul is deeply integrated with the city’s realities. Upon obtaining my license through the Turkish Psychological Association (TBP), I intend to establish a community-focused practice in Şişli or Beşiktaş, targeting underserved populations including: (1) migrant families navigating integration challenges; (2) university students grappling with academic pressures exacerbated by Istanbul’s competitive environment; and (3) elderly residents facing isolation in rapidly gentrifying neighborhoods. Crucially, I will collaborate with local institutions such as the Istanbul University Faculty of Psychology and the Kızılırmak Mental Health Association to develop free workshops on stress management for public schools and community centers. My approach will blend cognitive-behavioral therapy (CBT) with culturally adapted techniques—such as incorporating Islamic concepts of *teslimiyet* (surrender to divine will) in grief counseling, or using Istanbul’s communal *kafeler* (cafes) as informal therapeutic spaces for social connection.</w:t>
      </w:r>
    </w:p>
    <w:p>
      <w:pPr>
        <w:pStyle w:val="BodyText"/>
      </w:pPr>
      <w:r>
        <w:t xml:space="preserve">Furthermore, I recognize that sustainable impact requires addressing systemic gaps. I plan to co-create a digital platform with Turkish tech partners offering teletherapy sessions in Turkish and Arabic—overcoming geographical barriers in a city where 40% of residents live in areas lacking nearby clinics. This aligns with Turkey’s national e-health strategy while respecting Istanbul’s diverse linguistic landscape. My commitment extends beyond individual practice: I aspire to mentor future Psychologists through TBP-accredited training programs, ensuring the next generation of practitioners understands both global psychological science and Istanbul’s unique cultural heartbeat.</w:t>
      </w:r>
    </w:p>
    <w:p>
      <w:pPr>
        <w:pStyle w:val="BodyText"/>
      </w:pPr>
      <w:r>
        <w:t xml:space="preserve">My academic rigor is matched by practical experience. During my clinical placements in Ankara, I worked under supervision at a public hospital serving low-income families—a role that taught me to navigate Turkey’s healthcare bureaucracy while prioritizing patient dignity. I also completed specialized training in trauma therapy through the Istanbul Institute of Psychology (IIP), gaining insight into the specific psychological impacts of events like the 2013 Gezi Park protests and recent earthquakes on Istanbul’s collective psyche. This knowledge allows me to address not only personal trauma but also community-level psychological wounds that require nuanced, context-specific interventions.</w:t>
      </w:r>
    </w:p>
    <w:p>
      <w:pPr>
        <w:pStyle w:val="BodyText"/>
      </w:pPr>
      <w:r>
        <w:t xml:space="preserve">To be clear: this Statement of Purpose is not merely an application; it is a covenant. I pledge to uphold the highest ethical standards of the profession while embedding myself within Istanbul’s social fabric. As a Psychologist in Turkey Istanbul, I will advocate for policy changes that increase mental health funding, challenge cultural stigmas through public awareness campaigns in local *meydan*s (squares), and ensure that psychological care is no longer a privilege but a right accessible to all residents of this magnificent city. My vision is not one of personal achievement alone, but of collective healing—where each therapeutic session in Istanbul becomes a thread weaving stronger community resilience into the very identity of the city I now call home.</w:t>
      </w:r>
    </w:p>
    <w:p>
      <w:pPr>
        <w:pStyle w:val="BodyText"/>
      </w:pPr>
      <w:r>
        <w:t xml:space="preserve">I stand ready to contribute my skills, cultural sensitivity, and relentless dedication to the profession as a Psychologist committed wholly to Turkey Istanbul. This Statement of Purpose reflects not just my aspirations, but my promise: To transform mental health care in this extraordinary city through science, empathy,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in Turkey Istanbul</dc:title>
  <dc:creator/>
  <dc:language>en</dc:language>
  <cp:keywords/>
  <dcterms:created xsi:type="dcterms:W3CDTF">2025-12-10T01:22:06Z</dcterms:created>
  <dcterms:modified xsi:type="dcterms:W3CDTF">2025-12-10T01:22:06Z</dcterms:modified>
</cp:coreProperties>
</file>

<file path=docProps/custom.xml><?xml version="1.0" encoding="utf-8"?>
<Properties xmlns="http://schemas.openxmlformats.org/officeDocument/2006/custom-properties" xmlns:vt="http://schemas.openxmlformats.org/officeDocument/2006/docPropsVTypes"/>
</file>