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Psychology</w:t>
      </w:r>
      <w:r>
        <w:t xml:space="preserve"> </w:t>
      </w:r>
      <w:r>
        <w:t xml:space="preserve">Practice</w:t>
      </w:r>
      <w:r>
        <w:t xml:space="preserve"> </w:t>
      </w:r>
      <w:r>
        <w:t xml:space="preserve">in</w:t>
      </w:r>
      <w:r>
        <w:t xml:space="preserve"> </w:t>
      </w:r>
      <w:r>
        <w:t xml:space="preserve">Kampala,</w:t>
      </w:r>
      <w:r>
        <w:t xml:space="preserve"> </w:t>
      </w:r>
      <w:r>
        <w:t xml:space="preserve">Uganda</w:t>
      </w:r>
    </w:p>
    <w:bookmarkStart w:id="20" w:name="X88aea3a030692476afbf5e983133852e533bec1"/>
    <w:p>
      <w:pPr>
        <w:pStyle w:val="Heading1"/>
      </w:pPr>
      <w:r>
        <w:t xml:space="preserve">Statement of Purpose: Advancing Psychological Care in Kampala, Uganda</w:t>
      </w:r>
    </w:p>
    <w:p>
      <w:pPr>
        <w:pStyle w:val="FirstParagraph"/>
      </w:pPr>
      <w:r>
        <w:t xml:space="preserve">As I stand at the threshold of my professional journey as a dedicated Psychologist, my vision is unequivocally anchored to the vibrant yet complex landscape of Kampala, Uganda. This Statement of Purpose articulates my unwavering commitment to addressing mental health disparities through culturally sensitive psychological practice within Uganda’s capital city—a place where resilience meets profound need. My path has been meticulously shaped by academic rigor, hands-on fieldwork in East Africa, and a deep-seated conviction that transformative psychological care must be rooted in the unique socio-cultural fabric of Kampala.</w:t>
      </w:r>
    </w:p>
    <w:p>
      <w:pPr>
        <w:pStyle w:val="BodyText"/>
      </w:pPr>
      <w:r>
        <w:t xml:space="preserve">My academic foundation began with a Bachelor’s degree in Psychology from Makerere University, Uganda’s premier institution. Here, I immersed myself not only in theories but also in the lived realities of mental health challenges across Kampala’s diverse communities—from the bustling markets of Old Kampala to the urban slums of Katwe and Nakivubo. Courses like "African Indigenous Healing Practices" and "Trauma &amp; Resilience in Conflict-Affected Societies" ignited my passion for context-specific interventions. My undergraduate thesis, *"Barriers to Mental Health Access Among Youth in Kampala,"* surveyed 200 adolescents across five Kampala sub-counties, revealing that stigma (cited by 78% of participants) and financial constraints were primary obstacles—findings I later presented at the Uganda Psychological Association’s annual conference. This research cemented my resolve: effective psychological practice in Uganda cannot be transplanted; it must be co-created.</w:t>
      </w:r>
    </w:p>
    <w:p>
      <w:pPr>
        <w:pStyle w:val="BodyText"/>
      </w:pPr>
      <w:r>
        <w:t xml:space="preserve">Following graduation, I pursued a Master’s in Clinical Psychology at the University of Pretoria, South Africa. Yet, my commitment to Kampala remained central. During fieldwork placements, I collaborated with NGOs operating in Kampala—specifically with</w:t>
      </w:r>
      <w:r>
        <w:t xml:space="preserve"> </w:t>
      </w:r>
      <w:r>
        <w:rPr>
          <w:iCs/>
          <w:i/>
        </w:rPr>
        <w:t xml:space="preserve">Shalom Trust</w:t>
      </w:r>
      <w:r>
        <w:t xml:space="preserve">, which runs community mental health programs in Bweyogerere and Kibuye. For six months, I supported their mobile counseling units that traversed informal settlements, providing trauma-informed care to survivors of gender-based violence and conflict-related displacement. I witnessed firsthand how Kampala’s rapid urbanization intensifies stressors: overcrowded housing, limited access to clean water in Nakasero slums, and the psychological toll of daily economic precarity. One case that defined my perspective involved a young mother in Kawempe who had developed severe anxiety after losing her child in a cholera outbreak—a crisis exacerbated by Kampala’s strained health infrastructure. Through culturally adapted CBT techniques framed within Ugandan concepts of *Ubuntu* (humanity towards others), we rebuilt her coping strategies. This experience underscored that as a Psychologist, my role in Uganda Kampala is not merely clinical but deeply relational and community-centered.</w:t>
      </w:r>
    </w:p>
    <w:p>
      <w:pPr>
        <w:pStyle w:val="BodyText"/>
      </w:pPr>
      <w:r>
        <w:t xml:space="preserve">The urgency for skilled Psychologists in Kampala is undeniable. According to the World Health Organization, Uganda has fewer than 20 psychiatrists for a population exceeding 48 million—a ratio of 1:2.4 million, far below the recommended standard. Kampala bears this disparity acutely; clinics like Mulago National Referral Hospital report waiting lists exceeding six months for mental health services. Moreover, the ripple effects of HIV/AIDS, ongoing conflicts in Northern Uganda spilling into Kampala’s refugee communities (e.g., Nyamirambo Women’s Center), and the rising burden of depression among urban youth demand immediate, locally relevant responses. My training equipped me with evidence-based tools like Trauma-Focused Cognitive Behavioral Therapy (TF-CBT) and community-based rehabilitation models, but I know that in Uganda Kampala, success hinges on cultural fluency. For instance, incorporating *sangoma* (traditional healers) into care pathways—recognized by the Ugandan Ministry of Health as key partners—ensures interventions resonate with community values.</w:t>
      </w:r>
    </w:p>
    <w:p>
      <w:pPr>
        <w:pStyle w:val="BodyText"/>
      </w:pPr>
      <w:r>
        <w:t xml:space="preserve">My goal is not to impose Western frameworks but to collaborate within Uganda’s existing ecosystem. I aim to work with organizations like</w:t>
      </w:r>
      <w:r>
        <w:t xml:space="preserve"> </w:t>
      </w:r>
      <w:r>
        <w:rPr>
          <w:iCs/>
          <w:i/>
        </w:rPr>
        <w:t xml:space="preserve">Mental Health Uganda</w:t>
      </w:r>
      <w:r>
        <w:t xml:space="preserve"> </w:t>
      </w:r>
      <w:r>
        <w:t xml:space="preserve">and the Kampala City Council’s health initiatives, contributing to their "Mental Health First Aid" training for community health workers (CHWs). In Kampala, CHWs are the frontline—often rural migrants who understand local dialects and norms. My proposed project involves designing a 12-week curriculum for CHWs in Kawempe that integrates psychological first aid with spiritual care, addressing both symptom relief and societal stigma. This aligns with Uganda’s National Mental Health Policy (2018–2030), which prioritizes task-shifting to non-specialist health workers. I have already secured preliminary interest from Kampala-based CHW networks, demonstrating tangible groundwork for impact.</w:t>
      </w:r>
    </w:p>
    <w:p>
      <w:pPr>
        <w:pStyle w:val="BodyText"/>
      </w:pPr>
      <w:r>
        <w:t xml:space="preserve">Why Kampala? Because it is where the future of mental healthcare in Uganda is being written. As the economic and cultural hub, its challenges reflect nationwide struggles yet offer unparalleled opportunities for scalable innovation. The city’s dynamic energy—its street vendors singing in Kinyarwanda, students debating politics at Makerere gateways—is a testament to resilience I am honored to serve. My vision transcends individual therapy; it aspires toward systemic change where psychological wellbeing is woven into Kampala’s social tapestry, just as it is woven into Ugandan identity.</w:t>
      </w:r>
    </w:p>
    <w:p>
      <w:pPr>
        <w:pStyle w:val="BodyText"/>
      </w:pPr>
      <w:r>
        <w:t xml:space="preserve">With my Master’s degree, field experience in Kampala’s most vulnerable neighborhoods, and fluency in Luganda (acquired through community immersion), I am prepared to contribute meaningfully to the Psychologist workforce here. I seek placement within a hospital like the Uganda Cancer Institute’s Psychosocial Unit or a community-based agency in Kampala that embodies Uganda’s vision for holistic health. My commitment is not temporary; it is lifelong service, rooted in Kampala’s soil and dedicated to its people.</w:t>
      </w:r>
    </w:p>
    <w:p>
      <w:pPr>
        <w:pStyle w:val="BodyText"/>
      </w:pPr>
      <w:r>
        <w:t xml:space="preserve">In closing, this Statement of Purpose encapsulates my purpose: to be a compassionate, competent Psychologist who elevates mental health care in Uganda Kampala through partnership—not patronage. I do not seek merely to practice psychology; I aim to co-create a future where every Ugandan in Kampala knows they are seen, heard, and supported. My journey thus far has been preparation for this moment. I am ready to begin it with you.</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Psychology Practice in Kampala, Uganda</dc:title>
  <dc:creator/>
  <dc:language>en</dc:language>
  <cp:keywords/>
  <dcterms:created xsi:type="dcterms:W3CDTF">2026-07-23T06:45:00Z</dcterms:created>
  <dcterms:modified xsi:type="dcterms:W3CDTF">2026-07-23T06:45:00Z</dcterms:modified>
</cp:coreProperties>
</file>

<file path=docProps/custom.xml><?xml version="1.0" encoding="utf-8"?>
<Properties xmlns="http://schemas.openxmlformats.org/officeDocument/2006/custom-properties" xmlns:vt="http://schemas.openxmlformats.org/officeDocument/2006/docPropsVTypes"/>
</file>