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cea9baffd4e9ab140522923845ada7f30804567"/>
    <w:p>
      <w:pPr>
        <w:pStyle w:val="Heading1"/>
      </w:pPr>
      <w:r>
        <w:t xml:space="preserve">Statement of Purpose: Pursuing Professional Excellence as a Psychologist in the United Kingdom Manchester Context</w:t>
      </w:r>
    </w:p>
    <w:p>
      <w:pPr>
        <w:pStyle w:val="FirstParagraph"/>
      </w:pPr>
      <w:r>
        <w:t xml:space="preserve">As a dedicated and compassionate mental health professional, I am writing this Statement of Purpose to formally express my profound commitment to advancing psychological practice within the vibrant, diverse, and dynamic community of Manchester, United Kingdom. My career trajectory has been meticulously shaped by a deep-seated desire to contribute meaningfully to the mental well-being of individuals across all demographics in Greater Manchester—a city renowned for its cultural richness yet grappling with significant mental health disparities. This Statement of Purpose outlines my academic foundation, clinical experience, professional ethos, and unwavering dedication to serving Manchester’s unique population as a qualified Psychologist within the United Kingdom’s healthcare framework.</w:t>
      </w:r>
    </w:p>
    <w:p>
      <w:pPr>
        <w:pStyle w:val="BodyText"/>
      </w:pPr>
      <w:r>
        <w:t xml:space="preserve">My academic journey commenced with a Bachelor of Science in Psychology (with Honours) from the University of Manchester in 2018. This pivotal experience immersed me not only in rigorous theoretical study—from cognitive neuroscience to developmental psychology—but also provided critical exposure to Manchester’s socio-ecological context. Courses such as "Community Mental Health Practice" and "Psychology of Diversity" were instrumental in shaping my understanding that effective psychological intervention must be culturally attuned and geographically contextualised. I actively participated in university-led projects addressing mental health stigma within Manchester’s immigrant communities, collaborating with local NGOs like the Manchester Refugee Support Network. These early experiences crystallised my conviction that the United Kingdom Manchester environment demands psychologists who are both clinically adept and community-engaged.</w:t>
      </w:r>
    </w:p>
    <w:p>
      <w:pPr>
        <w:pStyle w:val="BodyText"/>
      </w:pPr>
      <w:r>
        <w:t xml:space="preserve">Building upon this foundation, I pursued a Doctorate in Clinical Psychology (DClinPsy) at the University of Salford, completing field placements across three key services within Greater Manchester. My placement at the Greater Manchester Mental Health NHS Foundation Trust (GMMH) in Bury provided intensive exposure to evidence-based practices like Cognitive Behavioural Therapy (CBT), trauma-informed care, and crisis intervention within a high-need urban setting. Working directly with clients facing complex challenges—including homelessness, ethnic minority mental health barriers, and substance misuse—I learned that Manchester’s distinct cultural tapestry requires nuanced psychological approaches. I co-facilitated group therapy sessions for refugees at the Manchester City Council’s Community Wellbeing Centre, adapting therapeutic models to respect cultural identities while adhering to UK professional standards. This experience underscored a critical insight: as a Psychologist in the United Kingdom Manchester context, success hinges on bridging clinical expertise with deep local knowledge.</w:t>
      </w:r>
    </w:p>
    <w:p>
      <w:pPr>
        <w:pStyle w:val="BodyText"/>
      </w:pPr>
      <w:r>
        <w:t xml:space="preserve">My clinical work has consistently prioritised accessibility and inclusivity—a value paramount in Manchester’s underserved communities. During my DClinPsy placement at the NHS Stockport Mental Health Service, I developed a mobile outreach initiative for young adults in Old Trafford and Rusholme, areas with documented mental health service gaps. This project involved partnering with local youth centres to deliver low-threshold psychological support, directly addressing barriers like transportation costs and cultural mistrust of formal services. The initiative received commendation from the Manchester Mental Health &amp; Social Care Trust for improving engagement rates by 40% among BAME youth—a testament to the impact of place-based clinical innovation. These experiences reinforced my belief that effective psychological practice in Manchester cannot be generic; it must resonate with local realities, as I witnessed during a community consultation I led on mental health needs in Moss Side, where economic deprivation and systemic inequity profoundly shape psychological distress.</w:t>
      </w:r>
    </w:p>
    <w:p>
      <w:pPr>
        <w:pStyle w:val="BodyText"/>
      </w:pPr>
      <w:r>
        <w:t xml:space="preserve">Professionally, I am fully committed to adhering to the British Psychological Society (BPS) guidelines and the Health and Care Professions Council (HCPC) standards—a non-negotiable pillar of my identity as a Psychologist in the United Kingdom. I maintain active HCPC registration, completed Level 3 Safeguarding training aligned with Manchester’s Child Protection Procedures, and regularly engage in reflective supervision through the Manchester Psychological Therapy Service. My approach integrates cutting-edge research with practical application; for instance, I recently presented findings on "Culturally Responsive CBT for South Asian Populations in Greater Manchester" at the North West Psychology Conference, highlighting how therapeutic techniques must evolve to serve Manchester’s multicultural fabric. This commitment to evidence-based practice ensures that my work as a Psychologist remains both ethically sound and contextually relevant.</w:t>
      </w:r>
    </w:p>
    <w:p>
      <w:pPr>
        <w:pStyle w:val="BodyText"/>
      </w:pPr>
      <w:r>
        <w:t xml:space="preserve">Looking ahead, I am eager to bring my skills directly to Manchester’s evolving mental health landscape. The Greater Manchester Health and Social Care Partnership (GMHSCP) has identified key priorities: reducing health inequalities in mental health access, enhancing digital mental wellbeing tools, and strengthening community-based support systems. I aim to contribute actively within these frameworks—whether through developing targeted interventions for homeless populations at the Manchester Housing Association’s outreach teams or collaborating with schools in Hulme to implement preventative psychological programmes. My ultimate goal is to become a clinical supervisor and service lead at an NHS trust in Manchester, fostering the next generation of psychologists who understand that mental health care is inseparable from place, identity, and community strength.</w:t>
      </w:r>
    </w:p>
    <w:p>
      <w:pPr>
        <w:pStyle w:val="BodyText"/>
      </w:pPr>
      <w:r>
        <w:t xml:space="preserve">My journey has been defined by a single purpose: to ensure that every individual in Manchester—regardless of background or circumstance—has access to psychologically informed support rooted in empathy, expertise, and local relevance. The United Kingdom Manchester setting offers not just a workplace but a living laboratory for transformative psychological practice. As I stand poised to contribute as a fully registered Psychologist within this environment, I am confident that my academic rigor, hands-on clinical experience in Manchester’s communities, and unwavering dedication to equitable mental healthcare align precisely with the needs of this city. I seek not merely employment but a meaningful partnership with Manchester’s people and institutions—to grow as a Psychologist while helping to build a mentally healthier future for all who call Greater Manchester home.</w:t>
      </w:r>
    </w:p>
    <w:p>
      <w:pPr>
        <w:pStyle w:val="BodyText"/>
      </w:pPr>
      <w:r>
        <w:t xml:space="preserve">In closing, this Statement of Purpose is my earnest declaration: I am prepared to dedicate my professional life to serving the United Kingdom Manchester community as an ethical, innovative, and compassionate Psychologist. The challenges here are complex, but so is the potential for positive change—and I am ready to meet them with competence and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Application - United Kingdom Manchester</dc:title>
  <dc:creator/>
  <cp:keywords/>
  <dcterms:created xsi:type="dcterms:W3CDTF">2025-12-11T17:03:29Z</dcterms:created>
  <dcterms:modified xsi:type="dcterms:W3CDTF">2025-12-11T17:03:29Z</dcterms:modified>
</cp:coreProperties>
</file>

<file path=docProps/custom.xml><?xml version="1.0" encoding="utf-8"?>
<Properties xmlns="http://schemas.openxmlformats.org/officeDocument/2006/custom-properties" xmlns:vt="http://schemas.openxmlformats.org/officeDocument/2006/docPropsVTypes"/>
</file>