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Psychologist</w:t>
      </w:r>
      <w:r>
        <w:t xml:space="preserve"> </w:t>
      </w:r>
      <w:r>
        <w:t xml:space="preserve">in</w:t>
      </w:r>
      <w:r>
        <w:t xml:space="preserve"> </w:t>
      </w:r>
      <w:r>
        <w:t xml:space="preserve">San</w:t>
      </w:r>
      <w:r>
        <w:t xml:space="preserve"> </w:t>
      </w:r>
      <w:r>
        <w:t xml:space="preserve">Francisco</w:t>
      </w:r>
    </w:p>
    <w:bookmarkStart w:id="20" w:name="Xd91e55258ec4b9eda5e82a779f1330f26f72453"/>
    <w:p>
      <w:pPr>
        <w:pStyle w:val="Heading1"/>
      </w:pPr>
      <w:r>
        <w:t xml:space="preserve">Statement of Purpose: Advancing Psychological Practice in United States San Francisco</w:t>
      </w:r>
    </w:p>
    <w:p>
      <w:pPr>
        <w:pStyle w:val="FirstParagraph"/>
      </w:pPr>
      <w:r>
        <w:t xml:space="preserve">As I prepare to formally submit my application for licensure as a Psychologist within the State of California, I write this Statement of Purpose to articulate my profound commitment to serving the diverse communities of San Francisco. My journey toward becoming a licensed practitioner has been intentionally shaped by an unwavering focus on the unique mental health landscape of this vibrant city and its alignment with my professional ethos. The United States, particularly San Francisco, represents not merely a destination for my career, but the essential environment where I can meaningfully apply my training to address complex psychosocial challenges faced by individuals navigating one of the most dynamic urban settings in the nation.</w:t>
      </w:r>
    </w:p>
    <w:p>
      <w:pPr>
        <w:pStyle w:val="BodyText"/>
      </w:pPr>
      <w:r>
        <w:t xml:space="preserve">My academic foundation began with a Bachelor of Science in Psychology from San Jose State University, where I immersed myself in coursework examining urban mental health disparities and culturally responsive interventions. This early exposure ignited my passion for understanding how systemic factors—such as economic inequality, housing insecurity, and cultural marginalization—influence psychological well-being within dense metropolitan populations. During my Master’s program in Clinical Psychology at the California School of Professional Psychology (CSPP) in San Francisco, I conducted fieldwork at the Tenderloin Mental Health Services clinic. There, I provided evidence-based therapy to clients experiencing homelessness and co-occurring substance use disorders—challenges deeply entrenched in San Francisco’s socio-economic fabric. This experience was transformative; it solidified my belief that effective psychological practice must be rooted in community context, not abstract theory alone.</w:t>
      </w:r>
    </w:p>
    <w:p>
      <w:pPr>
        <w:pStyle w:val="BodyText"/>
      </w:pPr>
      <w:r>
        <w:t xml:space="preserve">My doctoral research at the University of California, San Francisco (UCSF), focused on "Trauma-Informed Care for LGBTQ+ Youth in High-Risk Urban Environments," a topic of critical relevance to San Francisco's demographics and public health priorities. I collaborated with the SF Department of Public Health’s Behavioral Health Division to analyze data from community clinics serving transgender adolescents—a population disproportionately affected by discrimination and mental health crises. My findings highlighted the urgent need for integrated care models that address both clinical symptoms and structural barriers, such as housing instability or lack of family support. This work directly informed my clinical approach: I now prioritize strength-based, collaborative therapy grounded in harm reduction principles, recognizing that San Francisco’s clients often navigate intersecting systems of trauma and resilience.</w:t>
      </w:r>
    </w:p>
    <w:p>
      <w:pPr>
        <w:pStyle w:val="BodyText"/>
      </w:pPr>
      <w:r>
        <w:t xml:space="preserve">What compels me to pursue licensure specifically within the United States and San Francisco is the city’s unparalleled commitment to advancing psychological science through community engagement. Unlike many regions where mental health resources remain fragmented, San Francisco has pioneered initiatives like the "San Francisco Behavioral Health System," which integrates mental health services across housing, healthcare, and social services. I am eager to contribute to such frameworks as a licensed Psychologist in California—not merely as a clinician, but as an advocate for systemic change. The state’s rigorous licensing standards (including passing the Examination for Professional Practice in Psychology and the California Law and Ethics exam) reflect my understanding that ethical practice in this complex environment demands more than clinical skill; it requires deep cultural humility, legal acumen, and collaboration with multidisciplinary teams.</w:t>
      </w:r>
    </w:p>
    <w:p>
      <w:pPr>
        <w:pStyle w:val="BodyText"/>
      </w:pPr>
      <w:r>
        <w:t xml:space="preserve">San Francisco’s unique identity as a global hub of innovation also presents distinctive opportunities for psychological advancement. The city’s tech industry, while economically powerful, fosters unprecedented stressors—including burnout among high-earning professionals and isolation among remote workers. I plan to develop specialized workshops addressing these modern challenges through partnerships with organizations like the SF Human Services Agency. Additionally, San Francisco’s rich cultural tapestry—encompassing significant Filipino, Latinx, Asian American, and immigrant communities—demands psychological interventions that honor linguistic diversity and traditional healing practices. My fluency in Spanish and training in culturally responsive care position me to bridge these gaps effectively.</w:t>
      </w:r>
    </w:p>
    <w:p>
      <w:pPr>
        <w:pStyle w:val="BodyText"/>
      </w:pPr>
      <w:r>
        <w:t xml:space="preserve">I am particularly drawn to the collaborative spirit of San Francisco’s mental health ecosystem. Institutions like UCSF’s Psychiatry Department, the Center for Youth Wellness, and community-based organizations such as The Tenderloin Neighborhood Development Corporation offer models of integrated care I aspire to join. My goal is not only to provide individual therapy but also to mentor early-career psychologists in trauma-informed approaches tailored to urban populations. I envision co-developing outreach programs that meet clients where they are—whether through mobile clinics in encampments, virtual sessions for homebound elders, or school-based mental health initiatives targeting youth from underserved neighborhoods.</w:t>
      </w:r>
    </w:p>
    <w:p>
      <w:pPr>
        <w:pStyle w:val="BodyText"/>
      </w:pPr>
      <w:r>
        <w:t xml:space="preserve">Looking ahead, my long-term vision aligns with California’s Strategic Plan for Behavioral Health: to achieve equity by 2030. As a Psychologist in San Francisco, I will champion this mission through clinical practice, community partnerships, and policy advocacy. I recognize that licensure is not an endpoint but the foundation for sustained contribution. The United States’ evolving mental health landscape—particularly in cities like San Francisco—demands psychologists who are adaptable to emerging challenges while honoring evidence-based science. My training has equipped me with both the clinical rigor and community-centered perspective necessary to thrive here.</w:t>
      </w:r>
    </w:p>
    <w:p>
      <w:pPr>
        <w:pStyle w:val="BodyText"/>
      </w:pPr>
      <w:r>
        <w:t xml:space="preserve">In closing, my Statement of Purpose is a testament to my readiness to become an integral part of San Francisco’s mental health workforce. I do not seek merely to practice psychology in the United States; I am committed to advancing it within the specific context of this city’s needs, values, and potential. With licensure, I will join a legacy of practitioners who have transformed San Francisco into a model for compassionate, equitable psychological care—a legacy I aim to honor through every session, collaboration, and advocacy effort. The challenges are immense; the opportunity to serve is greater. I am prepared to meet them with expertise, empathy, and an unyielding dedication to the well-being of San Francisco’s most vulnerable residents.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Psychologist in San Francisco</dc:title>
  <dc:creator/>
  <dc:language>en</dc:language>
  <cp:keywords/>
  <dcterms:created xsi:type="dcterms:W3CDTF">2026-07-24T04:43:07Z</dcterms:created>
  <dcterms:modified xsi:type="dcterms:W3CDTF">2026-07-24T04:43:07Z</dcterms:modified>
</cp:coreProperties>
</file>

<file path=docProps/custom.xml><?xml version="1.0" encoding="utf-8"?>
<Properties xmlns="http://schemas.openxmlformats.org/officeDocument/2006/custom-properties" xmlns:vt="http://schemas.openxmlformats.org/officeDocument/2006/docPropsVTypes"/>
</file>