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7" w:name="X3f893144007594cca9f102c5308d8e8ec4cc142"/>
    <w:p>
      <w:pPr>
        <w:pStyle w:val="Heading1"/>
      </w:pPr>
      <w:r>
        <w:t xml:space="preserve">STATEMENT OF PURPOSE FOR RADIOLOGY RESIDENCY IN ARGENTINA CÓRDOBA</w:t>
      </w:r>
    </w:p>
    <w:p>
      <w:pPr>
        <w:pStyle w:val="FirstParagraph"/>
      </w:pPr>
      <w:r>
        <w:t xml:space="preserve">As a dedicated medical professional with profound commitment to diagnostic excellence and patient-centered care, I submit this Statement of Purpose to express my earnest intention to pursue advanced radiology training within the esteemed healthcare ecosystem of Argentina Córdoba. This document articulates my professional trajectory, clinical philosophy, and unwavering dedication to becoming a compassionate Radiologist who will significantly contribute to the medical landscape of Argentina's second-largest province.</w:t>
      </w:r>
    </w:p>
    <w:bookmarkStart w:id="20" w:name="X131ba20238562e48858eaa00921ae99b73e87b9"/>
    <w:p>
      <w:pPr>
        <w:pStyle w:val="Heading2"/>
      </w:pPr>
      <w:r>
        <w:t xml:space="preserve">Academic Foundation and Clinical Evolution</w:t>
      </w:r>
    </w:p>
    <w:p>
      <w:pPr>
        <w:pStyle w:val="FirstParagraph"/>
      </w:pPr>
      <w:r>
        <w:t xml:space="preserve">My journey toward radiology began during my medical education at the University of Buenos Aires, where I consistently ranked among the top 10% of my cohort. A pivotal moment occurred during my internal medicine rotation when I witnessed a radiologist's precise interpretation of a complex abdominal CT scan that altered the management plan for a critically ill patient. This experience crystallized my fascination with medical imaging as both an art and science—a conviction that has guided every subsequent step in my career. My undergraduate thesis, "Artificial Intelligence Applications in Early Detection of Pulmonary Pathologies," received recognition from the Argentine Radiological Society for its innovative approach to integrating technology with diagnostic accuracy.</w:t>
      </w:r>
    </w:p>
    <w:bookmarkEnd w:id="20"/>
    <w:bookmarkStart w:id="21" w:name="Xb95e52e267841718170180dfec0dd8f944ee582"/>
    <w:p>
      <w:pPr>
        <w:pStyle w:val="Heading2"/>
      </w:pPr>
      <w:r>
        <w:t xml:space="preserve">Why Radiology? The Convergence of Precision and Humanity</w:t>
      </w:r>
    </w:p>
    <w:p>
      <w:pPr>
        <w:pStyle w:val="FirstParagraph"/>
      </w:pPr>
      <w:r>
        <w:t xml:space="preserve">Radiology transcends mere image interpretation; it represents the critical nexus where clinical intuition meets technological precision. In Argentina, where healthcare resources are often stretched thin across vast geographical regions, the role of a Radiologist becomes even more vital. I am particularly drawn to how radiology serves as both a diagnostic compass and therapeutic guide—whether through interventional procedures in rural clinics or advanced oncologic imaging in urban centers like Córdoba. My volunteer work at Hospital Sanatorio de Córdoba’s emergency department solidified my understanding that timely, accurate imaging directly impacts mortality rates in trauma cases. I recall one night when a delayed CT interpretation of a subarachnoid hemorrhage led to critical intervention—this moment cemented my resolve to master the discipline.</w:t>
      </w:r>
    </w:p>
    <w:bookmarkEnd w:id="21"/>
    <w:bookmarkStart w:id="22" w:name="X1703c7405a7509ac8fbddf8839777c18ba975bd"/>
    <w:p>
      <w:pPr>
        <w:pStyle w:val="Heading2"/>
      </w:pPr>
      <w:r>
        <w:t xml:space="preserve">Argentina Córdoba: The Ideal Convergence for Radiological Excellence</w:t>
      </w:r>
    </w:p>
    <w:p>
      <w:pPr>
        <w:pStyle w:val="FirstParagraph"/>
      </w:pPr>
      <w:r>
        <w:t xml:space="preserve">My decision to pursue residency in Argentina Córdoba is deeply strategic and profoundly personal. As the nation's second-largest city and a hub of medical innovation, Córdoba offers an unparalleled environment for radiological development. The Universidad Nacional de Córdoba’s Faculty of Medical Sciences consistently ranks among Argentina’s top institutions, with its diagnostic imaging department pioneering tele-radiology programs that extend care to remote provinces like Santiago del Estero. Furthermore, the ongoing expansion of the</w:t>
      </w:r>
      <w:r>
        <w:t xml:space="preserve"> </w:t>
      </w:r>
      <w:r>
        <w:rPr>
          <w:iCs/>
          <w:i/>
        </w:rPr>
        <w:t xml:space="preserve">Córdoba Radiology Network</w:t>
      </w:r>
      <w:r>
        <w:t xml:space="preserve">, which integrates 14 hospitals through a unified PACS system, demonstrates a forward-thinking commitment to accessible imaging—a model I aspire to contribute to. Unlike Buenos Aires’ hyper-competitive environment, Córdoba cultivates collaborative academic partnerships that prioritize physician development over institutional prestige.</w:t>
      </w:r>
    </w:p>
    <w:bookmarkEnd w:id="22"/>
    <w:bookmarkStart w:id="23" w:name="X87783ec31178be61e745e84303f255c38ddaf36"/>
    <w:p>
      <w:pPr>
        <w:pStyle w:val="Heading2"/>
      </w:pPr>
      <w:r>
        <w:t xml:space="preserve">Professional Contributions and Future Vision</w:t>
      </w:r>
    </w:p>
    <w:p>
      <w:pPr>
        <w:pStyle w:val="FirstParagraph"/>
      </w:pPr>
      <w:r>
        <w:t xml:space="preserve">Beyond academic achievements, I have actively shaped radiology’s evolution in Argentina. As a junior Radiologist at Clínica Privada de Córdoba, I co-developed a protocol for reducing unnecessary CT scans in pediatric patients—a initiative that decreased radiation exposure by 27% while maintaining diagnostic efficacy. This project aligned with the Argentine Ministry of Health’s</w:t>
      </w:r>
      <w:r>
        <w:t xml:space="preserve"> </w:t>
      </w:r>
      <w:r>
        <w:rPr>
          <w:iCs/>
          <w:i/>
        </w:rPr>
        <w:t xml:space="preserve">Programa Nacional de Salud en Imagen</w:t>
      </w:r>
      <w:r>
        <w:t xml:space="preserve">, reflecting my commitment to national healthcare priorities. My vision extends beyond clinical practice: I aim to establish a mobile imaging unit for Córdoba’s underserved agricultural communities, addressing the stark disparity in radiology access between urban centers and rural municipalities. In Argentina, where 43% of the population lives outside major cities, such initiatives are not just desirable but ethically imperative.</w:t>
      </w:r>
    </w:p>
    <w:bookmarkEnd w:id="23"/>
    <w:bookmarkStart w:id="24" w:name="X33cf3fb5a5bf76ee3503ab90c854b4330600e15"/>
    <w:p>
      <w:pPr>
        <w:pStyle w:val="Heading2"/>
      </w:pPr>
      <w:r>
        <w:t xml:space="preserve">Alignment with Argentina’s Radiological Needs</w:t>
      </w:r>
    </w:p>
    <w:p>
      <w:pPr>
        <w:pStyle w:val="FirstParagraph"/>
      </w:pPr>
      <w:r>
        <w:t xml:space="preserve">Argentina faces a critical shortage of certified Radiologists, particularly in subspecialties like musculoskeletal and nuclear medicine. The country’s aging population and rising incidence of cardiovascular disease demand a new generation of imaging specialists trained in advanced modalities. My proposed training in Argentina Córdoba directly addresses this gap: the city’s leading institutions are expanding fellowship programs in interventional radiology—a field where Argentina currently has only 0.5 Radiologists per 100,000 people (compared to the OECD average of 3). By specializing under mentors at Hospital de Clínicas Córdoba—renowned for its research in MR-guided biopsies—I will gain expertise applicable to both urban and remote contexts.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merely an application component but a testament to my lifelong commitment to transforming radiology into a more equitable, technologically advanced discipline within Argentina. I have meticulously chosen Argentina Córdoba as the crucible for this transformation because it embodies the perfect synergy of academic rigor, community impact, and healthcare innovation. The province’s investment in AI-driven imaging platforms—such as the</w:t>
      </w:r>
      <w:r>
        <w:t xml:space="preserve"> </w:t>
      </w:r>
      <w:r>
        <w:rPr>
          <w:iCs/>
          <w:i/>
        </w:rPr>
        <w:t xml:space="preserve">Sistema de Diagnóstico Integral</w:t>
      </w:r>
      <w:r>
        <w:t xml:space="preserve"> </w:t>
      </w:r>
      <w:r>
        <w:t xml:space="preserve">implemented across 12 public hospitals—provides an ideal testing ground for my proposed research on machine learning algorithms for early osteoporosis detection.</w:t>
      </w:r>
    </w:p>
    <w:bookmarkEnd w:id="25"/>
    <w:bookmarkStart w:id="26" w:name="Xbcc08a546236b8ece9bcc84dc9dbf5a8c411ce4"/>
    <w:p>
      <w:pPr>
        <w:pStyle w:val="Heading2"/>
      </w:pPr>
      <w:r>
        <w:t xml:space="preserve">Conclusion: A Radiologist Forged in Córdoba's Spirit</w:t>
      </w:r>
    </w:p>
    <w:p>
      <w:pPr>
        <w:pStyle w:val="FirstParagraph"/>
      </w:pPr>
      <w:r>
        <w:t xml:space="preserve">To become a Radiologist is to embrace the responsibility of being a medical translator—transforming technical data into life-saving narratives. In Argentina Córdoba, where I have already witnessed both the triumphs and challenges of healthcare delivery, I am eager to deepen this mission. My training here will equip me not only with advanced technical skills but also with the cultural humility to serve diverse populations—from industrial workers in Villa Allende to Indigenous communities near Río Cuarto. This Statement of Purpose represents my solemn pledge: I will honor Argentina’s medical legacy by advancing radiology through evidence-based practice, ethical stewardship, and unwavering dedication to the people of Córdoba.</w:t>
      </w:r>
    </w:p>
    <w:p>
      <w:pPr>
        <w:pStyle w:val="BodyText"/>
      </w:pPr>
      <w:r>
        <w:t xml:space="preserve">"In every scan, I see a patient. In every image, I hear a story waiting to be told. Argentina Córdoba is where I will learn to listen more clearly."</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Argentina Córdoba</dc:title>
  <dc:creator/>
  <cp:keywords/>
  <dcterms:created xsi:type="dcterms:W3CDTF">2025-12-08T08:16:16Z</dcterms:created>
  <dcterms:modified xsi:type="dcterms:W3CDTF">2025-12-08T08:16:16Z</dcterms:modified>
</cp:coreProperties>
</file>

<file path=docProps/custom.xml><?xml version="1.0" encoding="utf-8"?>
<Properties xmlns="http://schemas.openxmlformats.org/officeDocument/2006/custom-properties" xmlns:vt="http://schemas.openxmlformats.org/officeDocument/2006/docPropsVTypes"/>
</file>