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1" w:name="statement-of-purpose"/>
    <w:p>
      <w:pPr>
        <w:pStyle w:val="Heading1"/>
      </w:pPr>
      <w:r>
        <w:t xml:space="preserve">STATEMENT OF PURPOSE</w:t>
      </w:r>
    </w:p>
    <w:bookmarkStart w:id="20" w:name="Xc00c0fdd9f34d0937375dece33a61a5e22118c0"/>
    <w:p>
      <w:pPr>
        <w:pStyle w:val="Heading2"/>
      </w:pPr>
      <w:r>
        <w:t xml:space="preserve">FOR RADILOGIST PRACTICE IN BRAZIL SÃO PAULO</w:t>
      </w:r>
    </w:p>
    <w:p>
      <w:pPr>
        <w:pStyle w:val="FirstParagraph"/>
      </w:pPr>
      <w:r>
        <w:t xml:space="preserve">As a dedicated medical professional with over eight years of comprehensive training and clinical experience in diagnostic imaging, I am submitting this Statement of Purpose to formally express my profound commitment to advancing radiological care within the dynamic healthcare landscape of Brazil São Paulo. This document articulates my professional journey, specialized expertise, and unwavering dedication to contributing meaningfully to São Paulo's medical community—a city that represents both a global health hub and a vibrant cultural mosaic where I envision building my career.</w:t>
      </w:r>
    </w:p>
    <w:p>
      <w:pPr>
        <w:pStyle w:val="BodyText"/>
      </w:pPr>
      <w:r>
        <w:t xml:space="preserve">My academic foundation began with an MD degree from the University of São Paulo Medical School (USP), where I specialized in Radiology through Brazil's rigorous national residency program. This training immersed me in the complexities of medical imaging while fostering deep appreciation for Brazil's unique healthcare challenges—from urban disparities in access to rural underserved populations. During my residency, I consistently achieved top performance metrics across all imaging modalities, including advanced MRI techniques and interventional radiology procedures. A pivotal moment occurred during my final year when I co-developed a protocol for early detection of breast cancer using AI-assisted mammography at Hospital das Clínicas in São Paulo—a project that reduced diagnostic delays by 27% and directly impacted patient outcomes across 15,000+ annual screenings.</w:t>
      </w:r>
    </w:p>
    <w:p>
      <w:pPr>
        <w:pStyle w:val="BodyText"/>
      </w:pPr>
      <w:r>
        <w:t xml:space="preserve">Beyond technical proficiency, my clinical practice has been defined by cultural competence essential for serving Brazil's diverse population. As a Radiologist working in the public healthcare system (SUS), I navigated language barriers and socioeconomic complexities while optimizing imaging workflows for patients with limited resources. This experience instilled in me a profound understanding of how radiological diagnostics must be tailored to local contexts—whether adapting CT protocols for diabetic patients common in São Paulo's urban centers or developing mobile ultrasound services for favela communities. My fluency in Portuguese (native) and English, combined with cultural sensitivity training from the Brazilian Society of Radiology, ensures seamless communication across all patient demographics.</w:t>
      </w:r>
    </w:p>
    <w:p>
      <w:pPr>
        <w:pStyle w:val="BodyText"/>
      </w:pPr>
      <w:r>
        <w:t xml:space="preserve">What particularly drives my pursuit of a Radiologist career in Brazil São Paulo is its unparalleled position as South America's medical epicenter. The city hosts the most sophisticated imaging centers in the hemisphere—such as Hospital Israelita Albert Einstein and Instituto do Câncer de São Paulo (ICSP)—where cutting-edge technology converges with high patient volumes. I am eager to contribute to this ecosystem by integrating my expertise in oncological imaging, gained through a fellowship at Memorial Sloan Kettering Cancer Center, with São Paulo's evolving needs. Specifically, I aim to address the rising incidence of cancer in Brazil (projected to increase 37% by 2040 per INCA data) through early detection initiatives leveraging AI-driven analytics—a field where São Paulo leads regional innovation.</w:t>
      </w:r>
    </w:p>
    <w:p>
      <w:pPr>
        <w:pStyle w:val="BodyText"/>
      </w:pPr>
      <w:r>
        <w:t xml:space="preserve">My professional philosophy centers on radiology as a catalyst for preventive care rather than mere diagnostics. During my tenure at Clinica São Vicente, I spearheaded a community education program that taught 500+ residents about radiation safety and screening importance, directly increasing mammography compliance by 42% in targeted neighborhoods. This initiative reflects my belief that effective radiology transcends the imaging suite—it requires building trust within communities. In Brazil São Paulo, where health literacy gaps persist across socioeconomic strata, I see immense opportunity to extend this model through partnerships with municipal health networks like Saúde SP.</w:t>
      </w:r>
    </w:p>
    <w:p>
      <w:pPr>
        <w:pStyle w:val="BodyText"/>
      </w:pPr>
      <w:r>
        <w:t xml:space="preserve">The decision to anchor my career in São Paulo is deeply personal. Having grown up near the city's periphery, I witnessed firsthand how fragmented healthcare access affects marginalized groups. Now as a qualified Radiologist, I am committed to bridging that gap through sustainable practice models. São Paulo’s diverse patient population—from affluent business districts to immigrant communities—offers an ideal laboratory for developing inclusive imaging protocols. My research on low-cost MRI solutions for resource-limited settings (published in the</w:t>
      </w:r>
      <w:r>
        <w:t xml:space="preserve"> </w:t>
      </w:r>
      <w:r>
        <w:rPr>
          <w:iCs/>
          <w:i/>
        </w:rPr>
        <w:t xml:space="preserve">Journal of Brazilian Radiology</w:t>
      </w:r>
      <w:r>
        <w:t xml:space="preserve">) directly aligns with São Paulo's 2030 Health Plan priorities, which emphasize equitable technology access.</w:t>
      </w:r>
    </w:p>
    <w:p>
      <w:pPr>
        <w:pStyle w:val="BodyText"/>
      </w:pPr>
      <w:r>
        <w:t xml:space="preserve">Furthermore, I recognize that Brazil's radiology field faces critical challenges including workforce shortages (currently 1.8 Radiologists per 100,000 people versus WHO's recommended 5) and infrastructure gaps in public hospitals. As a member of the Brazilian College of Radiology (CBR), I actively participate in policy discussions advocating for expanded training programs—particularly for emergent modalities like PET-MRI, which São Paulo has prioritized through its Medical Technology Innovation Fund. My goal is to become a leader in this movement by mentoring residents at institutions like USP and collaborating with the São Paulo Radiology Society on standardizing protocols across public and private sectors.</w:t>
      </w:r>
    </w:p>
    <w:p>
      <w:pPr>
        <w:pStyle w:val="BodyText"/>
      </w:pPr>
      <w:r>
        <w:t xml:space="preserve">Looking ahead, my five-year vision for Brazil São Paulo includes establishing a tele-radiology hub focused on underserved regions within the state—leveraging my dual expertise in AI analytics and clinical workflow optimization. I propose partnering with São Paulo's Department of Health to create a centralized reading service that reduces turnaround times for rural hospitals while providing real-time training modules. This initiative would directly support Brazil's national strategy to modernize healthcare through digital transformation, a priority emphasized by the Ministry of Health since 2023.</w:t>
      </w:r>
    </w:p>
    <w:p>
      <w:pPr>
        <w:pStyle w:val="BodyText"/>
      </w:pPr>
      <w:r>
        <w:t xml:space="preserve">In conclusion, my journey as a Radiologist has been defined by an unyielding commitment to excellence and equity in medical imaging—principles that resonate powerfully with São Paulo's healthcare ethos. This Statement of Purpose is not merely an application; it is a pledge to invest my skills within Brazil's most populous and progressive medical environment. I am eager to contribute to São Paulo’s legacy as a global leader in radiological innovation while honoring the profound responsibility we share as Radiologists: to transform images into lives saved, diagnoses made, and hope restored. The opportunity to practice in this vibrant city—where culture, technology, and compassion converge—is not merely a career step but a calling I am prepared to embrace with dedication and passion.</w:t>
      </w:r>
    </w:p>
    <w:p>
      <w:pPr>
        <w:pStyle w:val="BodyText"/>
      </w:pPr>
      <w:r>
        <w:t xml:space="preserve">Sincerely,</w:t>
      </w:r>
    </w:p>
    <w:p>
      <w:pPr>
        <w:pStyle w:val="BodyText"/>
      </w:pPr>
      <w:r>
        <w:t xml:space="preserve">Dr. Ana Carolina Mendes</w:t>
      </w:r>
    </w:p>
    <w:p>
      <w:pPr>
        <w:pStyle w:val="BodyText"/>
      </w:pPr>
      <w:r>
        <w:t xml:space="preserve">Board-Certified Radiologist (Brazilian Society of Radiology)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Brazil São Paulo</dc:title>
  <dc:creator/>
  <dc:language>en</dc:language>
  <cp:keywords/>
  <dcterms:created xsi:type="dcterms:W3CDTF">2026-07-24T03:41:14Z</dcterms:created>
  <dcterms:modified xsi:type="dcterms:W3CDTF">2026-07-24T03:41:14Z</dcterms:modified>
</cp:coreProperties>
</file>

<file path=docProps/custom.xml><?xml version="1.0" encoding="utf-8"?>
<Properties xmlns="http://schemas.openxmlformats.org/officeDocument/2006/custom-properties" xmlns:vt="http://schemas.openxmlformats.org/officeDocument/2006/docPropsVTypes"/>
</file>