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Career</w:t>
      </w:r>
      <w:r>
        <w:t xml:space="preserve"> </w:t>
      </w:r>
      <w:r>
        <w:t xml:space="preserve">in</w:t>
      </w:r>
      <w:r>
        <w:t xml:space="preserve"> </w:t>
      </w:r>
      <w:r>
        <w:t xml:space="preserve">China</w:t>
      </w:r>
      <w:r>
        <w:t xml:space="preserve"> </w:t>
      </w:r>
      <w:r>
        <w:t xml:space="preserve">Shanghai</w:t>
      </w:r>
    </w:p>
    <w:bookmarkStart w:id="20" w:name="X4989fe4a2c40ea2479456e95f131bcb89ee6c70"/>
    <w:p>
      <w:pPr>
        <w:pStyle w:val="Heading1"/>
      </w:pPr>
      <w:r>
        <w:t xml:space="preserve">Statement of Purpose: Advancing Radiology Excellence in China Shanghai</w:t>
      </w:r>
    </w:p>
    <w:p>
      <w:pPr>
        <w:pStyle w:val="FirstParagraph"/>
      </w:pPr>
      <w:r>
        <w:t xml:space="preserve">As a dedicated and highly skilled Radiologist with over eight years of comprehensive clinical experience across international healthcare systems, I am writing this Statement of Purpose to formally express my commitment to contributing to the radiological landscape of China Shanghai. This document serves as both my professional declaration and roadmap for integrating seamlessly into Shanghai’s world-class medical ecosystem while advancing diagnostic precision and patient care standards. My career trajectory has consistently aligned with the evolving demands of modern radiology, making China Shanghai an ideal destination where I can merge my expertise with the region’s ambitious healthcare vision.</w:t>
      </w:r>
    </w:p>
    <w:p>
      <w:pPr>
        <w:pStyle w:val="BodyText"/>
      </w:pPr>
      <w:r>
        <w:t xml:space="preserve">My journey in radiology began during my residency at [University Hospital, Country], where I mastered advanced imaging modalities including MRI, CT, PET-CT, and interventional radiology. Over the subsequent years at [Specialized Imaging Center], I honed my ability to deliver timely, accurate diagnoses in high-volume settings—managing over 150 complex cases weekly across oncology, neurology, and trauma. This experience solidified my conviction that radiologists are not merely interpreters of images but pivotal decision-makers in multidisciplinary care teams. The transition from technical proficiency to strategic clinical partnership became my professional ethos—a perspective deeply resonant with Shanghai’s healthcare philosophy, where integrated care models are prioritized.</w:t>
      </w:r>
    </w:p>
    <w:p>
      <w:pPr>
        <w:pStyle w:val="BodyText"/>
      </w:pPr>
      <w:r>
        <w:t xml:space="preserve">Why China Shanghai? The city represents a dynamic nexus of medical innovation and demographic necessity. With an aging population exceeding 25 million and rising incidences of chronic diseases like cancer and cardiovascular conditions, Shanghai faces critical demand for radiological expertise. As the nation’s healthcare hub, it hosts institutions such as Ruijin Hospital, Huashan Hospital, and the Shanghai United Imaging Innovation Center—pioneers in AI-driven radiology solutions. The Chinese government’s "Healthy China 2030" initiative further underscores Shanghai’s strategic role in deploying cutting-edge imaging infrastructure nationwide. My Statement of Purpose is intrinsically tied to this mission: I aim to contribute directly to Shanghai’s vision by enhancing diagnostic efficiency through evidence-based practice and emerging technologies like AI-assisted image analysis, which are rapidly transforming radiology workflows across China.</w:t>
      </w:r>
    </w:p>
    <w:p>
      <w:pPr>
        <w:pStyle w:val="BodyText"/>
      </w:pPr>
      <w:r>
        <w:t xml:space="preserve">My professional acumen aligns precisely with the operational needs of Shanghai’s healthcare sector. I possess advanced certifications in CT angiography and breast imaging—skills increasingly vital for Shanghai’s focus on early cancer detection programs. During a recent collaborative project in Singapore, I developed an AI algorithm that reduced radiology report turnaround times by 30%, a model applicable to Shanghai’s high-demand settings. Furthermore, my fluency in Mandarin (HSK Level 5) and cross-cultural communication training equip me to collaborate effectively with Chinese medical teams and patients—a critical asset given Shanghai’s diverse patient base spanning local residents, expatriates, and international visitors. I understand that cultural competence is as essential as technical skill in China’s patient-centered healthcare approach.</w:t>
      </w:r>
    </w:p>
    <w:p>
      <w:pPr>
        <w:pStyle w:val="BodyText"/>
      </w:pPr>
      <w:r>
        <w:t xml:space="preserve">This Statement of Purpose also reflects my commitment to lifelong learning within China’s evolving regulatory framework. I have proactively studied the National Medical Licensing Examination (NMLE) requirements for foreign physicians and am prepared to obtain Chinese certification. Shanghai’s medical authorities prioritize continuous professional development, and I intend to engage with institutions like Fudan University School of Medicine through postgraduate workshops on translational radiology research—a key pathway for growth in China. My goal is not merely to practice as a Radiologist in Shanghai but to actively participate in shaping its radiological future through mentorship, protocol optimization, and contribution to national imaging standards.</w:t>
      </w:r>
    </w:p>
    <w:p>
      <w:pPr>
        <w:pStyle w:val="BodyText"/>
      </w:pPr>
      <w:r>
        <w:t xml:space="preserve">Shanghai’s unique position as a global city with unparalleled medical resources offers an unmatched platform for professional impact. The city’s investment in facilities like the Shanghai International Medical Center (SIMC), equipped with 3T MRI and digital mammography systems, mirrors my technical specialization. I am eager to leverage this infrastructure to address critical gaps: reducing diagnostic delays in rural-urban referral networks and enhancing quality control in community hospitals through tele-radiology initiatives—efforts directly supported by Shanghai’s "Smart Healthcare" pilot programs. As a Radiologist, I see myself as both a clinician and an innovator, bridging technological advances with compassionate care to improve outcomes for Shanghai’s patients.</w:t>
      </w:r>
    </w:p>
    <w:p>
      <w:pPr>
        <w:pStyle w:val="BodyText"/>
      </w:pPr>
      <w:r>
        <w:t xml:space="preserve">Looking ahead, my long-term vision in China Shanghai extends beyond clinical service. I aspire to co-develop training modules for emerging radiologists at institutions like Renji Hospital, focusing on ethical AI use and interdisciplinary collaboration—a priority highlighted in the Chinese Society of Radiology’s 2025 strategic plan. My Statement of Purpose is a testament to my readiness to immerse myself in Shanghai’s vibrant medical community, learn from its traditions of excellence, and give back through knowledge transfer. The city’s energy—where ancient heritage meets technological audacity—fuels my determination to become an indispensable member of its Radiology workforce.</w:t>
      </w:r>
    </w:p>
    <w:p>
      <w:pPr>
        <w:pStyle w:val="BodyText"/>
      </w:pPr>
      <w:r>
        <w:t xml:space="preserve">In closing, this Statement of Purpose encapsulates my professional identity as a Radiologist committed to Shanghai’s healthcare evolution. I am not merely seeking employment in China Shanghai; I seek a meaningful partnership with the city’s medical institutions, patients, and policymakers to elevate radiology from a diagnostic specialty into a cornerstone of preventive and personalized medicine. With my clinical expertise, adaptability to China’s healthcare ecosystem, and unwavering dedication to patient well-being, I am prepared to make an immediate impact as an integral part of Shanghai’s medical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Career in China Shanghai</dc:title>
  <dc:creator/>
  <dc:language>en</dc:language>
  <cp:keywords/>
  <dcterms:created xsi:type="dcterms:W3CDTF">2026-07-21T16:00:11Z</dcterms:created>
  <dcterms:modified xsi:type="dcterms:W3CDTF">2026-07-21T16:00:11Z</dcterms:modified>
</cp:coreProperties>
</file>

<file path=docProps/custom.xml><?xml version="1.0" encoding="utf-8"?>
<Properties xmlns="http://schemas.openxmlformats.org/officeDocument/2006/custom-properties" xmlns:vt="http://schemas.openxmlformats.org/officeDocument/2006/docPropsVTypes"/>
</file>