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d790fac9570b50d939c3929936f018d83d6d218"/>
    <w:p>
      <w:pPr>
        <w:pStyle w:val="Heading1"/>
      </w:pPr>
      <w:r>
        <w:t xml:space="preserve">Statement of Purpose: Advancing Radiological Care in Ethiopia Addis Ababa</w:t>
      </w:r>
    </w:p>
    <w:p>
      <w:pPr>
        <w:pStyle w:val="FirstParagraph"/>
      </w:pPr>
      <w:r>
        <w:t xml:space="preserve">As I prepare to submit this Statement of Purpose, I do so with profound conviction about my future as a Radiologist dedicated to transforming medical imaging services in Ethiopia's capital, Addis Ababa. This document articulates not merely an academic aspiration but a lifelong commitment to addressing the critical healthcare gaps that persist within our nation's most populous city. With over 5 million residents and limited radiological infrastructure, Addis Ababa represents both a formidable challenge and an unparalleled opportunity for impactful service—a reality that has shaped my professional trajectory since medical school.</w:t>
      </w:r>
    </w:p>
    <w:p>
      <w:pPr>
        <w:pStyle w:val="BodyText"/>
      </w:pPr>
      <w:r>
        <w:t xml:space="preserve">My journey toward becoming a Radiologist began during my undergraduate studies in Medical Sciences at Addis Ababa University, where I witnessed firsthand the devastating consequences of delayed diagnostic imaging. In our teaching hospital's radiology department, I observed patients with suspected tuberculosis and abdominal emergencies waiting weeks for basic X-rays—a delay that often proved fatal. This experience crystallized my resolve to specialize in radiology, not as a clinical discipline but as a lifeline for Ethiopia's underserved communities. My subsequent Master of Medicine in Radiology at the same institution equipped me with advanced training in ultrasound, CT, and MRI interpretation, but more importantly, instilled an understanding that effective radiological service requires cultural intelligence and systemic awareness.</w:t>
      </w:r>
    </w:p>
    <w:p>
      <w:pPr>
        <w:pStyle w:val="BodyText"/>
      </w:pPr>
      <w:r>
        <w:t xml:space="preserve">During my residency at Yekatit 12 Hospital—a cornerstone of Addis Ababa's healthcare network—I confronted the stark reality of resource constraints. With only two CT scanners serving a population exceeding 10 million, we implemented triage protocols prioritizing trauma cases and suspected cancers. I developed a mobile ultrasound screening program for rural women in the outskirts of Addis Ababa, collaborating with community health workers to reduce breast cancer mortality rates by 37% within 18 months. This initiative underscored a critical truth: radiology transcends technology—it demands innovation in service delivery. My work earned recognition from the Ethiopian Ministry of Health as "a model for scalable diagnostic outreach," proving that even with limited resources, strategic radiological interventions can save lives.</w:t>
      </w:r>
    </w:p>
    <w:p>
      <w:pPr>
        <w:pStyle w:val="BodyText"/>
      </w:pPr>
      <w:r>
        <w:t xml:space="preserve">What distinguishes my approach to Radiology in Ethiopia Addis Ababa is an unwavering focus on sustainability and local capacity building. I reject the notion that imported equipment alone solves imaging gaps; instead, I advocate for training programs tailored to our context. As part of my fellowship with the International Society of Radiology, I designed a mentorship framework pairing senior Ethiopian radiologists with nursing staff to improve image quality and reduce repeat scans—a project now adopted by five Addis Ababa hospitals. This experience revealed that the greatest barrier to radiological advancement in Ethiopia isn't technology but trained personnel: only 28 certified Radiologists serve the entire country, with 75% concentrated in Addis Ababa. My goal is to reverse this imbalance through systematic education.</w:t>
      </w:r>
    </w:p>
    <w:p>
      <w:pPr>
        <w:pStyle w:val="BodyText"/>
      </w:pPr>
      <w:r>
        <w:t xml:space="preserve">My commitment to Addis Ababa specifically stems from its unique position as Ethiopia's healthcare nexus. The city houses the nation's premier medical schools, tertiary hospitals, and research institutions—but also faces acute disparities between urban centers and surrounding zones. I envision establishing a radiology hub at Black Lion Hospital that integrates AI-assisted diagnostics for early cancer detection while training 50+ technicians annually through partnerships with Addis Ababa University. This model addresses the Ministry of Health's priority to reduce diagnostic delays by 60% by 2030, directly aligning with Ethiopia's National Health Policy. Crucially, my proposed initiative would not merely import Western protocols but adapt them to local epidemiology: designing AI algorithms trained on Ethiopian patient data for conditions like schistosomiasis-related liver disease—a prevalent but underdiagnosed issue in our region.</w:t>
      </w:r>
    </w:p>
    <w:p>
      <w:pPr>
        <w:pStyle w:val="BodyText"/>
      </w:pPr>
      <w:r>
        <w:t xml:space="preserve">My professional philosophy centers on radiology as a bridge between clinical care and public health. In Addis Ababa, where maternal mortality remains 400 per 100,000 births (triple the global average), my work has prioritized obstetric ultrasound training for midwives in low-resource clinics. Similarly, I've collaborated with Addis Ababa City Health Bureau to integrate radiology into their tuberculosis elimination strategy—using portable X-ray devices to screen high-risk neighborhoods. These efforts demonstrate that Radiologist must operate beyond the department: we are epidemiologists, educators, and healthcare system architects. My vision for Ethiopia Addis Ababa is one where a farmer in Oromia can access a radiograph at his local health center with results interpreted by a certified specialist in the city—closing distance through technology and collaboration.</w:t>
      </w:r>
    </w:p>
    <w:p>
      <w:pPr>
        <w:pStyle w:val="BodyText"/>
      </w:pPr>
      <w:r>
        <w:t xml:space="preserve">The challenges ahead are formidable. Ethiopia's radiology workforce requires 500+ additional specialists to meet WHO standards, yet training pipelines remain insufficient. However, I enter this field not with idealism but with actionable strategy: my proposed partnership with Addis Ababa University to establish the first specialized radiology residency program in East Africa will train 15 graduates annually while securing international accreditation. This initiative responds directly to Ethiopia's Health Sector Transformation Plan, ensuring our work advances national health goals rather than existing in isolation.</w:t>
      </w:r>
    </w:p>
    <w:p>
      <w:pPr>
        <w:pStyle w:val="BodyText"/>
      </w:pPr>
      <w:r>
        <w:t xml:space="preserve">As I finalize this Statement of Purpose, I reflect on my grandfather—a rural clinic physician who traveled hours by donkey to reach patients before his death from a missed diagnosis. His story fuels my daily commitment: Radiology in Ethiopia Addis Ababa isn't about prestigious equipment—it's about ensuring no mother waits for a scan that could save her child, no farmer suffers in silence from an undetected condition. My career will be measured not by the number of images I read, but by how many lives I've helped preserve through timely radiological insight. In Ethiopia's journey toward universal healthcare, the Radiologist is both sentinel and catalyst—I stand ready to serve as one in Addis Ababa, where every scan represents a chance for hope.</w:t>
      </w:r>
    </w:p>
    <w:p>
      <w:pPr>
        <w:pStyle w:val="BodyText"/>
      </w:pPr>
      <w:r>
        <w:t xml:space="preserve">With unshakeable dedication to Ethiopia's health future, I submit this Statement of Purpose not as an endpoint but as the first step toward building a radiology system that heals with compassion and innovation. The people of Addis Ababa deserve nothing less than excellence rooted in cultural understanding—and I pledge to deliver it, one image, one patient,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Ethiopia Addis Ababa</dc:title>
  <dc:creator/>
  <dc:language>en</dc:language>
  <cp:keywords/>
  <dcterms:created xsi:type="dcterms:W3CDTF">2026-07-23T09:42:35Z</dcterms:created>
  <dcterms:modified xsi:type="dcterms:W3CDTF">2026-07-23T09:42:35Z</dcterms:modified>
</cp:coreProperties>
</file>

<file path=docProps/custom.xml><?xml version="1.0" encoding="utf-8"?>
<Properties xmlns="http://schemas.openxmlformats.org/officeDocument/2006/custom-properties" xmlns:vt="http://schemas.openxmlformats.org/officeDocument/2006/docPropsVTypes"/>
</file>