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Radiologist</w:t>
      </w:r>
      <w:r>
        <w:t xml:space="preserve"> </w:t>
      </w:r>
      <w:r>
        <w:t xml:space="preserve">Position</w:t>
      </w:r>
      <w:r>
        <w:t xml:space="preserve"> </w:t>
      </w:r>
      <w:r>
        <w:t xml:space="preserve">in</w:t>
      </w:r>
      <w:r>
        <w:t xml:space="preserve"> </w:t>
      </w:r>
      <w:r>
        <w:t xml:space="preserve">Marseille</w:t>
      </w:r>
    </w:p>
    <w:bookmarkStart w:id="20" w:name="X7981c2866dfc4f51e6a2087ef5000033f1d6a4a"/>
    <w:p>
      <w:pPr>
        <w:pStyle w:val="Heading1"/>
      </w:pPr>
      <w:r>
        <w:t xml:space="preserve">Statement of Purpose: Pursuing a Radiology Career in France Marseille</w:t>
      </w:r>
    </w:p>
    <w:p>
      <w:pPr>
        <w:pStyle w:val="FirstParagraph"/>
      </w:pPr>
      <w:r>
        <w:t xml:space="preserve">As a dedicated and highly skilled Radiologist with over eight years of comprehensive clinical experience across diverse healthcare settings, I am submitting this Statement of Purpose to express my profound commitment to advancing my professional journey within the esteemed French medical landscape. My aspiration is to contribute meaningfully to the radiology department at a leading hospital institution in Marseille—a city renowned for its vibrant culture, strategic Mediterranean location, and dynamic healthcare ecosystem. This Statement of Purpose outlines my academic foundation, clinical expertise, and unwavering motivation to integrate into France’s exceptional healthcare system while serving the unique needs of Marseille's diverse population.</w:t>
      </w:r>
    </w:p>
    <w:p>
      <w:pPr>
        <w:pStyle w:val="BodyText"/>
      </w:pPr>
      <w:r>
        <w:t xml:space="preserve">My educational journey began at [Your University Name], where I earned my MD with honors, followed by a specialized residency in Diagnostic Radiology at [Residency Hospital Name]. During this period, I developed advanced proficiency in interpreting complex imaging modalities—including MRI, CT, ultrasound, and mammography—while managing high-volume clinical workflows. Crucially, my training emphasized patient-centered care and interdisciplinary collaboration; I consistently worked alongside oncologists, surgeons, and emergency physicians to optimize diagnostic precision. This experience solidified my belief that radiology is not merely technical work but the critical cornerstone of accurate diagnosis and effective treatment planning. As a Radiologist, I have always prioritized clarity in communication with both patients and referring clinicians—a principle essential for success in France’s collaborative healthcare model.</w:t>
      </w:r>
    </w:p>
    <w:p>
      <w:pPr>
        <w:pStyle w:val="BodyText"/>
      </w:pPr>
      <w:r>
        <w:t xml:space="preserve">My clinical practice has spanned urban trauma centers, academic medical institutions, and community hospitals across [Your Country], equipping me with adaptable expertise to address varied radiological challenges. I have performed over 10,000 diagnostic procedures annually and contributed to multiple peer-reviewed publications on AI-assisted imaging analysis and low-dose radiation protocols. However, it is France’s nationally recognized standard of medical excellence—particularly its emphasis on preventive care, equity in access, and integration of cutting-edge technology—that draws me to Marseille. I am deeply impressed by the French healthcare system’s commitment to universal coverage (Sécurité Sociale), which ensures all residents receive timely imaging services. In Marseille—a city with a population exceeding 1.5 million and significant cultural diversity—I recognize an urgent need for radiologists who understand the nuances of serving migrant communities, elderly populations, and patients from varied socioeconomic backgrounds.</w:t>
      </w:r>
    </w:p>
    <w:p>
      <w:pPr>
        <w:pStyle w:val="BodyText"/>
      </w:pPr>
      <w:r>
        <w:t xml:space="preserve">Specifically, Marseille’s unique position as France’s largest port city presents both challenges and opportunities for radiology. Its proximity to North Africa and its role in European migration routes create a complex health landscape requiring culturally sensitive imaging services. I am eager to contribute to hospitals like Hôpital Nord or La Conception, where the high volume of trauma cases (from maritime incidents or urban emergencies) demands rapid, accurate diagnostic capabilities. Furthermore, Marseille’s strong research networks—such as the Aix-Marseille University’s biomedical institutes—offer an ideal environment for innovation. I am particularly interested in collaborating on projects addressing health disparities through radiological screening programs for underserved communities, a mission aligned with France’s national health strategy.</w:t>
      </w:r>
    </w:p>
    <w:p>
      <w:pPr>
        <w:pStyle w:val="BodyText"/>
      </w:pPr>
      <w:r>
        <w:t xml:space="preserve">Proficiency in French is non-negotiable for effective integration into the French healthcare system. I have achieved C1 level fluency through intensive study and immersion during clinical rotations in Europe, allowing me to communicate confidently with patients and colleagues. I understand that medical practice in France requires meticulous documentation, adherence to strict ethical guidelines (such as those from the Conseil National de l’Ordre des Médecins), and a deep respect for patient autonomy—values I embody daily. My commitment extends beyond clinical work: I actively engage in continuing medical education (CME) to stay current with French radiology standards and regulations, including those governing digital imaging (DICOM) and radiation safety.</w:t>
      </w:r>
    </w:p>
    <w:p>
      <w:pPr>
        <w:pStyle w:val="BodyText"/>
      </w:pPr>
      <w:r>
        <w:t xml:space="preserve">My long-term vision as a Radiologist in France Marseille centers on three pillars: clinical excellence, community health advocacy, and educational leadership. I aim to become a trusted diagnostic partner within the hospital network while mentoring junior radiologists in evidence-based practices. Additionally, I seek to develop targeted screening initiatives for conditions prevalent in Marseille’s demographics—such as hepatocellular carcinoma linked to hepatitis B or diabetes-related vascular complications—using advanced imaging techniques. This work would directly support France’s national health objectives of reducing preventable morbidity through early detection.</w:t>
      </w:r>
    </w:p>
    <w:p>
      <w:pPr>
        <w:pStyle w:val="BodyText"/>
      </w:pPr>
      <w:r>
        <w:t xml:space="preserve">Marseille represents more than a destination; it embodies the spirit of innovation and inclusivity I seek in my career. Its fusion of Mediterranean heritage, global connectivity, and progressive healthcare infrastructure offers an unparalleled setting to grow as a Radiologist. I am prepared to undertake any required credentialing processes through the French Ministry of Health (Ministère de la Santé) and commit fully to adapting my practice to align with France’s rigorous medical standards. My goal is not only to serve patients but also to strengthen Marseille’s reputation as a hub for world-class radiological care within Europe.</w:t>
      </w:r>
    </w:p>
    <w:p>
      <w:pPr>
        <w:pStyle w:val="BodyText"/>
      </w:pPr>
      <w:r>
        <w:t xml:space="preserve">In conclusion, this Statement of Purpose reflects my unwavering dedication to the specialty of Radiology and my profound desire to contribute to France Marseille’s healthcare excellence. I am confident that my clinical acumen, cultural adaptability, and alignment with French medical values position me as a valuable asset to your institution. I eagerly anticipate the opportunity to discuss how my expertise can support your radiology team in delivering compassionate, precise care to Marseille’s diverse community—where every image we interpret has the power to transform lives.</w:t>
      </w:r>
    </w:p>
    <w:p>
      <w:pPr>
        <w:pStyle w:val="BodyText"/>
      </w:pPr>
      <w:r>
        <w:t xml:space="preserve">Thank you for considering my application. I look forward to contributing my skills as a Radiologist within the vibrant healthcare environment of France Marseille.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Radiologist Position in Marseille</dc:title>
  <dc:creator/>
  <dc:language>en</dc:language>
  <cp:keywords/>
  <dcterms:created xsi:type="dcterms:W3CDTF">2026-07-21T05:01:20Z</dcterms:created>
  <dcterms:modified xsi:type="dcterms:W3CDTF">2026-07-21T05:01:20Z</dcterms:modified>
</cp:coreProperties>
</file>

<file path=docProps/custom.xml><?xml version="1.0" encoding="utf-8"?>
<Properties xmlns="http://schemas.openxmlformats.org/officeDocument/2006/custom-properties" xmlns:vt="http://schemas.openxmlformats.org/officeDocument/2006/docPropsVTypes"/>
</file>