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Germany</w:t>
      </w:r>
      <w:r>
        <w:t xml:space="preserve"> </w:t>
      </w:r>
      <w:r>
        <w:t xml:space="preserve">Berlin</w:t>
      </w:r>
    </w:p>
    <w:bookmarkStart w:id="20" w:name="Xbaa4b01f9552fb983fedd223716655ac500a975"/>
    <w:p>
      <w:pPr>
        <w:pStyle w:val="Heading1"/>
      </w:pPr>
      <w:r>
        <w:t xml:space="preserve">Statement of Purpose: Pursuing Excellence in Diagnostic Radiology at the Heart of Germany Berlin</w:t>
      </w:r>
    </w:p>
    <w:p>
      <w:pPr>
        <w:pStyle w:val="FirstParagraph"/>
      </w:pPr>
      <w:r>
        <w:t xml:space="preserve">As I prepare to submit my Statement of Purpose for radiology specialization within Germany's esteemed healthcare framework, I am compelled to articulate a journey defined by clinical precision, technological innovation, and an unwavering commitment to patient-centered care. My aspiration extends beyond personal professional growth; it is a deliberate alignment with the progressive medical ecosystem of Germany Berlin—a city where cutting-edge radiological science converges with compassionate healthcare delivery. This document serves as my formal declaration of intent to contribute meaningfully as a Radiologist within Berlin's dynamic medical landscape, where excellence in diagnostic imaging and interdisciplinary collaboration are not merely standards but foundational values.</w:t>
      </w:r>
    </w:p>
    <w:p>
      <w:pPr>
        <w:pStyle w:val="BodyText"/>
      </w:pPr>
      <w:r>
        <w:t xml:space="preserve">My academic foundation was forged at [Your Medical School], where I earned my MD with distinction in Diagnostic Radiology. During my residency at [Your Hospital], I managed over 15,000 imaging cases spanning CT, MRI, ultrasound, and nuclear medicine—mastering the interpretation of complex pathologies from oncological malignancies to acute trauma. What set this experience apart was not merely the volume but the emphasis on evidence-based practice: I spearheaded a protocol optimization initiative that reduced diagnostic turnaround time by 27% without compromising accuracy. This achievement crystallized my understanding that radiology is not just about reading images, but about enabling timely, life-saving interventions—a philosophy deeply resonant with Germany's healthcare ethos.</w:t>
      </w:r>
    </w:p>
    <w:p>
      <w:pPr>
        <w:pStyle w:val="BodyText"/>
      </w:pPr>
      <w:r>
        <w:t xml:space="preserve">Germany’s healthcare system captivates me precisely because it harmonizes universal access with technological sophistication. Having observed Germany’s integrated digital infrastructure during a research visit to Charité – Universitätsmedizin Berlin in 2022, I was profoundly impressed by its seamless PACS/RIS integration and AI-assisted diagnostic tools. In Berlin specifically, the city's status as a hub for medical innovation—boasting institutions like the German Cancer Research Center (DKFZ) and Charité’s radiology research units—presents an unparalleled environment to advance my expertise. I am particularly drawn to Berlin’s commitment to translational research: projects like DKFZ’s AI-driven tumor imaging consortium directly align with my interest in developing predictive radiomics models for early-stage disease detection. This isn’t just a job opportunity; it’s a chance to collaborate within Germany Berlin’s ecosystem where academic rigor meets real-world patient impact.</w:t>
      </w:r>
    </w:p>
    <w:p>
      <w:pPr>
        <w:pStyle w:val="BodyText"/>
      </w:pPr>
      <w:r>
        <w:t xml:space="preserve">My professional philosophy centers on three pillars that resonate with German medical values: technical mastery, ethical responsibility, and collaborative medicine. During my tenure at [Previous Hospital], I co-developed a radiation safety protocol adopted hospital-wide, reducing unnecessary exposure by 18% through optimized imaging protocols—a testament to my adherence to the ALARA principle (As Low As Reasonably Achievable), which is deeply embedded in German radiological guidelines. Furthermore, I actively participated in multidisciplinary tumor boards at [Hospital], where radiologists, oncologists, and surgeons collectively shape treatment plans. This team-oriented approach mirrors Germany’s holistic healthcare model, where Radiologist roles are pivotal not as isolated interpreters but as integral members of patient care teams.</w:t>
      </w:r>
    </w:p>
    <w:p>
      <w:pPr>
        <w:pStyle w:val="BodyText"/>
      </w:pPr>
      <w:r>
        <w:t xml:space="preserve">Why Berlin? Beyond its medical prestige, Berlin’s cultural fabric offers an environment that nurtures professional growth. The city’s vibrant international community—home to over 150 nationalities—fosters the cross-cultural dialogue essential for global healthcare leadership. Having lived in Berlin during my research internship (2022), I experienced firsthand how its open-mindedness accelerates medical innovation: colleagues from Japan, Brazil, and Sweden regularly contributed diverse perspectives to our imaging studies. This cosmopolitan spirit ensures that a Radiologist here isn’t just practicing medicine—they’re engaging with a global knowledge network. Moreover, Berlin’s affordable urban living and commitment to work-life balance (a cornerstone of German labor culture) will enable sustained professional dedication without burnout.</w:t>
      </w:r>
    </w:p>
    <w:p>
      <w:pPr>
        <w:pStyle w:val="BodyText"/>
      </w:pPr>
      <w:r>
        <w:t xml:space="preserve">My immediate goal is to join a leading radiology department in Berlin where I can contribute my skills in advanced imaging interpretation and protocol development while learning from Germany’s elite specialists. I am particularly eager to engage with Charité’s initiatives on quantitative imaging biomarkers, as this aligns with my research focus on MRI-based assessment of neurological disorders. Long-term, I envision establishing a specialized neuro-radiology unit within Berlin’s public healthcare framework—one that leverages AI to personalize diagnostics while maintaining the humanistic core of radiology. Germany Berlin has consistently demonstrated how technology can enhance, not replace, physician-patient relationships; this vision is why I seek to build my career here.</w:t>
      </w:r>
    </w:p>
    <w:p>
      <w:pPr>
        <w:pStyle w:val="BodyText"/>
      </w:pPr>
      <w:r>
        <w:t xml:space="preserve">My proficiency in German (B2 level with ongoing intensive study) and familiarity with the German healthcare structure position me to integrate swiftly. I’ve familiarized myself with key regulations like the Röntgenverordnung (X-ray Ordinance) and DRG billing systems, ensuring compliance from day one. Crucially, I understand that practicing as a Radiologist in Germany Berlin requires not only clinical acumen but also cultural fluency—something I actively cultivate through German language immersion and engagement with local medical societies. My Statement of Purpose is thus not merely an application; it’s a pledge to uphold the highest standards of German radiological practice while contributing fresh perspectives from my international training.</w:t>
      </w:r>
    </w:p>
    <w:p>
      <w:pPr>
        <w:pStyle w:val="BodyText"/>
      </w:pPr>
      <w:r>
        <w:t xml:space="preserve">Germany Berlin represents the ideal crucible for radiology to evolve—where tradition meets innovation, and every imaging study serves as a bridge between scientific discovery and human dignity. I am ready to bring my dedication to accuracy, collaborative spirit, and passion for medical advancement to this environment. As I finalize my Statement of Purpose, I reaffirm that becoming a Radiologist in Germany Berlin is not merely an opportunity; it is the natural culmination of my professional journey toward excellence in diagnostic medicine. With technical competence honed by global experience and a deep respect for German medical values, I am prepared to serve as a vital contributor to Berlin’s healthcare community and its mission of healing through radiological science.</w:t>
      </w:r>
    </w:p>
    <w:p>
      <w:pPr>
        <w:pStyle w:val="BodyText"/>
      </w:pPr>
      <w:r>
        <w:t xml:space="preserve">Thank you for considering my application. I eagerly anticipate the possibility of joining Germany Berlin’s distinguished ranks of Radiologist professionals.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Germany Berlin</dc:title>
  <dc:creator/>
  <dc:language>en</dc:language>
  <cp:keywords/>
  <dcterms:created xsi:type="dcterms:W3CDTF">2026-07-20T15:38:39Z</dcterms:created>
  <dcterms:modified xsi:type="dcterms:W3CDTF">2026-07-20T15:38:39Z</dcterms:modified>
</cp:coreProperties>
</file>

<file path=docProps/custom.xml><?xml version="1.0" encoding="utf-8"?>
<Properties xmlns="http://schemas.openxmlformats.org/officeDocument/2006/custom-properties" xmlns:vt="http://schemas.openxmlformats.org/officeDocument/2006/docPropsVTypes"/>
</file>