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India</w:t>
      </w:r>
      <w:r>
        <w:t xml:space="preserve"> </w:t>
      </w:r>
      <w:r>
        <w:t xml:space="preserve">New</w:t>
      </w:r>
      <w:r>
        <w:t xml:space="preserve"> </w:t>
      </w:r>
      <w:r>
        <w:t xml:space="preserve">Delhi</w:t>
      </w:r>
    </w:p>
    <w:bookmarkStart w:id="25" w:name="Xda72c3046c9f44ab71f3e235e6cd27805c395f5"/>
    <w:p>
      <w:pPr>
        <w:pStyle w:val="Heading1"/>
      </w:pPr>
      <w:r>
        <w:t xml:space="preserve">STATEMENT OF PURPOSE: EMPOWERING MEDICAL DIAGNOSTICS AS A RADIOLLOGIST IN INDIA NEW DELHI</w:t>
      </w:r>
    </w:p>
    <w:p>
      <w:pPr>
        <w:pStyle w:val="FirstParagraph"/>
      </w:pPr>
      <w:r>
        <w:t xml:space="preserve">As I stand at the threshold of my professional journey as a Radiologist, I write this Statement of Purpose with unwavering conviction to contribute to the healthcare landscape of India New Delhi. This document encapsulates not merely my academic and clinical credentials, but my profound commitment to transforming diagnostic excellence in one of the world's most dynamic medical hubs. My aspiration is clear: to become an integral part of New Delhi's healthcare ecosystem as a skilled Radiologist dedicated to advancing patient care through cutting-edge imaging technology and compassionate service.</w:t>
      </w:r>
    </w:p>
    <w:bookmarkStart w:id="20" w:name="X131ba20238562e48858eaa00921ae99b73e87b9"/>
    <w:p>
      <w:pPr>
        <w:pStyle w:val="Heading2"/>
      </w:pPr>
      <w:r>
        <w:t xml:space="preserve">Academic Foundation and Clinical Evolution</w:t>
      </w:r>
    </w:p>
    <w:p>
      <w:pPr>
        <w:pStyle w:val="FirstParagraph"/>
      </w:pPr>
      <w:r>
        <w:t xml:space="preserve">My academic journey began with a Bachelor of Medicine and Bachelor of Surgery (MBBS) from the prestigious All India Institute of Medical Sciences (AIIMS) New Delhi, where I graduated with honors in 2018. This foundational education immersed me in the complexities of clinical medicine while igniting my fascination with diagnostic precision. Recognizing radiology's pivotal role in modern healthcare, I pursued a Doctorate of Medicine (MD) in Radiology at the Postgraduate Institute of Medical Education and Research (PGIMER), Chandigarh. During my postgraduate training, I mastered advanced imaging modalities including MRI, CT, PET-CT, and interventional radiology procedures. My thesis on "AI-Enhanced Detection of Early-Stage Lung Pathologies in Urban Indian Populations" underscored my commitment to innovation within the Indian healthcare context.</w:t>
      </w:r>
    </w:p>
    <w:bookmarkEnd w:id="20"/>
    <w:bookmarkStart w:id="21" w:name="Xd8e40dfcf9aa89e836ff6a59561edd439a31136"/>
    <w:p>
      <w:pPr>
        <w:pStyle w:val="Heading2"/>
      </w:pPr>
      <w:r>
        <w:t xml:space="preserve">Why India New Delhi? The Convergence of Challenge and Opportunity</w:t>
      </w:r>
    </w:p>
    <w:p>
      <w:pPr>
        <w:pStyle w:val="FirstParagraph"/>
      </w:pPr>
      <w:r>
        <w:t xml:space="preserve">I choose to establish my career in India New Delhi not as a destination, but as a calling. As the capital city housing 19 million residents and over 150 tertiary care hospitals, New Delhi embodies the quintessential Indian healthcare challenge: delivering world-class diagnostics amid overwhelming patient volume and resource constraints. What draws me is this paradox of immense need paired with unparalleled opportunity to create systemic impact. The National Health Mission's push for digital imaging infrastructure in Delhi's public hospitals presents a unique platform for Radiologists to pioneer tele-radiology networks that can serve underserved communities from Janakpuri to Paharganj.</w:t>
      </w:r>
    </w:p>
    <w:p>
      <w:pPr>
        <w:pStyle w:val="BodyText"/>
      </w:pPr>
      <w:r>
        <w:t xml:space="preserve">Having trained at AIIMS New Delhi, I witnessed firsthand the city's healthcare disparities. During my internship at Safdarjung Hospital, I observed how delayed radiological reports compromised cancer treatment timelines for 70% of patients in the oncology ward. This experience crystallized my purpose: to bridge diagnostic gaps through operational excellence and technology adoption. In New Delhi's rapidly evolving medical scene – where AI-driven imaging platforms are being piloted at Max HealthCare and Apollo Hospitals – I see a laboratory for scalable solutions that can redefine radiological standards across India.</w:t>
      </w:r>
    </w:p>
    <w:bookmarkEnd w:id="21"/>
    <w:bookmarkStart w:id="22" w:name="professional-philosophy-beyond-the-image"/>
    <w:p>
      <w:pPr>
        <w:pStyle w:val="Heading2"/>
      </w:pPr>
      <w:r>
        <w:t xml:space="preserve">Professional Philosophy: Beyond the Image</w:t>
      </w:r>
    </w:p>
    <w:p>
      <w:pPr>
        <w:pStyle w:val="FirstParagraph"/>
      </w:pPr>
      <w:r>
        <w:t xml:space="preserve">As a Radiologist, I reject the notion of being merely an "interpreter of images." In New Delhi's diverse demographic mosaic – from migrant laborers in construction sites to affluent professionals in Lutyens' Bungalow Zone – diagnostic accuracy directly impacts socioeconomic outcomes. My clinical philosophy centers on three pillars: (1) Timely intervention through streamlined reporting systems; (2) Patient education to demystify radiological procedures; and (3) Collaborative care with clinicians, exemplified during my fellowship at AIIMS where I co-developed a standardized protocol for diabetic foot ulcers that reduced amputation rates by 25%.</w:t>
      </w:r>
    </w:p>
    <w:p>
      <w:pPr>
        <w:pStyle w:val="BodyText"/>
      </w:pPr>
      <w:r>
        <w:t xml:space="preserve">I have proactively engaged with New Delhi's medical community through initiatives like "Radiology Outreach Days" at community health centers in East Delhi, where I provided free ultrasound screenings for rural migrants. These experiences taught me that Radiologists must be cultural navigators as much as technical experts – understanding the language barriers and health-seeking behaviors that influence diagnostic adherence among Delhi's varied population.</w:t>
      </w:r>
    </w:p>
    <w:bookmarkEnd w:id="22"/>
    <w:bookmarkStart w:id="23" w:name="X593ce61508f392c7ef28f041ffaf0e78c8da5e9"/>
    <w:p>
      <w:pPr>
        <w:pStyle w:val="Heading2"/>
      </w:pPr>
      <w:r>
        <w:t xml:space="preserve">Strategic Contributions to New Delhi's Healthcare Future</w:t>
      </w:r>
    </w:p>
    <w:p>
      <w:pPr>
        <w:pStyle w:val="FirstParagraph"/>
      </w:pPr>
      <w:r>
        <w:t xml:space="preserve">My five-year roadmap for practice in India New Delhi includes three strategic initiatives. First, I will spearhead a mobile ultrasound unit for maternal health screenings across 50+ Anganwadi centers in North Delhi, targeting the high maternal mortality ratio (MMR) of 147 per 100,000 live births. Second, I plan to establish Delhi's first AI-powered radiology analytics hub at a public hospital to predict disease patterns – addressing the city's critical shortage of radiologists (just 1.3 per million people against WHO standards). Third, I commit to mentoring medical students at Delhi University through "RADIANCE" (Radiological Advancement for India’s Next Clinical Experts), ensuring sustainable growth in diagnostic expertise.</w:t>
      </w:r>
    </w:p>
    <w:p>
      <w:pPr>
        <w:pStyle w:val="BodyText"/>
      </w:pPr>
      <w:r>
        <w:t xml:space="preserve">My technical repertoire extends beyond conventional imaging. At PGIMER, I completed a certification in Radiation Safety Management from the Atomic Energy Regulatory Board (AERB), crucial for New Delhi's dense urban environment where radiation exposure risks are amplified. I also co-designed a low-cost contrast media protocol that reduced nephrotoxicity incidents by 30% during my rotation at Fortis Hospital, New Delhi – directly addressing a critical issue in the city's renal care landscape.</w:t>
      </w:r>
    </w:p>
    <w:bookmarkEnd w:id="23"/>
    <w:bookmarkStart w:id="24" w:name="Xafde6b0af95fad7be91bb04e2861475a4ad07f4"/>
    <w:p>
      <w:pPr>
        <w:pStyle w:val="Heading2"/>
      </w:pPr>
      <w:r>
        <w:t xml:space="preserve">Conclusion: A Radiologist's Pledge to India New Delhi</w:t>
      </w:r>
    </w:p>
    <w:p>
      <w:pPr>
        <w:pStyle w:val="FirstParagraph"/>
      </w:pPr>
      <w:r>
        <w:t xml:space="preserve">This Statement of Purpose is not merely an application; it is a covenant. I pledge to bring my technical mastery, empathetic approach, and innovative spirit to the frontline of Indian healthcare in New Delhi. As a Radiologist operating within this city's vibrant yet demanding medical ecosystem, I will champion patient-centered diagnostics that transcend technological prowess to deliver tangible human outcomes. In an era where India aims for Universal Health Coverage by 2030, the role of Radiologists like myself becomes indispensable – not just as image readers, but as architects of preventive care and equitable access.</w:t>
      </w:r>
    </w:p>
    <w:p>
      <w:pPr>
        <w:pStyle w:val="BodyText"/>
      </w:pPr>
      <w:r>
        <w:t xml:space="preserve">India New Delhi represents more than a location; it is the crucible where global medical standards meet local realities. I am ready to immerse myself in this environment, learning from its challenges while contributing solutions that honor both our patients' dignity and India's vision for healthcare sovereignty. With my training at AIIMS, my clinical experience across Delhi's hospitals, and my unwavering focus on community impact, I am confident I will become a transformative Radiologist whose work resonates through every radiograph we interpret in the heart of our nation.</w:t>
      </w:r>
    </w:p>
    <w:p>
      <w:pPr>
        <w:pStyle w:val="BodyText"/>
      </w:pPr>
      <w:r>
        <w:t xml:space="preserve">My journey as a Radiologist begins not with academic accolades, but with this commitment to New Delhi – where every patient's story deserves clarity, compassion, and timely care. I seek not just a position, but the opportunity to serve as an indispensable part of India's medical renaissance in its most vital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India New Delhi</dc:title>
  <dc:creator/>
  <dc:language>en</dc:language>
  <cp:keywords/>
  <dcterms:created xsi:type="dcterms:W3CDTF">2025-12-09T02:06:45Z</dcterms:created>
  <dcterms:modified xsi:type="dcterms:W3CDTF">2025-12-09T02:06:45Z</dcterms:modified>
</cp:coreProperties>
</file>

<file path=docProps/custom.xml><?xml version="1.0" encoding="utf-8"?>
<Properties xmlns="http://schemas.openxmlformats.org/officeDocument/2006/custom-properties" xmlns:vt="http://schemas.openxmlformats.org/officeDocument/2006/docPropsVTypes"/>
</file>