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Japan</w:t>
      </w:r>
      <w:r>
        <w:t xml:space="preserve"> </w:t>
      </w:r>
      <w:r>
        <w:t xml:space="preserve">Osaka</w:t>
      </w:r>
    </w:p>
    <w:bookmarkStart w:id="27" w:name="Xf99137954930b2321e8b244f460e9832b1eb71c"/>
    <w:p>
      <w:pPr>
        <w:pStyle w:val="Heading1"/>
      </w:pPr>
      <w:r>
        <w:t xml:space="preserve">Statement of Purpose: Advancing Diagnostic Excellence as a Radiologist in Japan Osaka</w:t>
      </w:r>
    </w:p>
    <w:p>
      <w:pPr>
        <w:pStyle w:val="FirstParagraph"/>
      </w:pPr>
      <w:r>
        <w:t xml:space="preserve">As a dedicated medical professional with six years of comprehensive training in diagnostic imaging, I am writing this Statement of Purpose to formally express my profound commitment to establishing my career as a Radiologist within the esteemed healthcare ecosystem of Japan Osaka. This document outlines my academic foundation, clinical experience, cultural alignment with Japanese medical values, and unwavering dedication to contributing to Osaka's world-class radiology community.</w:t>
      </w:r>
    </w:p>
    <w:bookmarkStart w:id="20" w:name="academic-and-professional-foundation"/>
    <w:p>
      <w:pPr>
        <w:pStyle w:val="Heading2"/>
      </w:pPr>
      <w:r>
        <w:t xml:space="preserve">Academic and Professional Foundation</w:t>
      </w:r>
    </w:p>
    <w:p>
      <w:pPr>
        <w:pStyle w:val="FirstParagraph"/>
      </w:pPr>
      <w:r>
        <w:t xml:space="preserve">My journey began with a Medical Degree from the University of Tokyo (2017-2023), where I specialized in Radiological Science with honors. During my residency at Kyoto University Hospital, I performed over 15,000 diagnostic imaging procedures across MRI, CT, X-ray, and ultrasound modalities. My thesis on "AI-Enhanced Tumor Detection in Abdominal Imaging" was published in the Journal of Medical Imaging (2022), demonstrating my commitment to innovative radiological practice. Crucially, I completed a 6-month clinical rotation at Osaka University Hospital's Department of Radiology, where I observed Japan's distinctive approach to patient-centered imaging—emphasizing minimal radiation exposure and meticulous diagnostic precision that deeply resonated with my professional ethos.</w:t>
      </w:r>
    </w:p>
    <w:bookmarkEnd w:id="20"/>
    <w:bookmarkStart w:id="21" w:name="Xde57403274fe4bd51117037c0896abbbdb7a543"/>
    <w:p>
      <w:pPr>
        <w:pStyle w:val="Heading2"/>
      </w:pPr>
      <w:r>
        <w:t xml:space="preserve">Cultural and Ethical Alignment with Japanese Medical Practice</w:t>
      </w:r>
    </w:p>
    <w:p>
      <w:pPr>
        <w:pStyle w:val="FirstParagraph"/>
      </w:pPr>
      <w:r>
        <w:t xml:space="preserve">What distinguishes Japan Osaka as my vocation destination is its unparalleled integration of technological innovation with profound respect for patient dignity. During my rotation in Osaka, I witnessed how radiologists collaborate seamlessly within multidisciplinary teams to deliver holistic care—aligning perfectly with my belief that Radiologist is not merely a technical role but the cornerstone of comprehensive patient management. The Japanese principles of</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 profoundly influenced my clinical approach. For instance, observing Osaka radiologists spend 30 minutes explaining complex imaging results to elderly patients in calm, respectful settings transformed my understanding of the Radiologist's role beyond image interpretation to therapeutic communication.</w:t>
      </w:r>
    </w:p>
    <w:bookmarkEnd w:id="21"/>
    <w:bookmarkStart w:id="22" w:name="motivation-for-choosing-japan-osaka"/>
    <w:p>
      <w:pPr>
        <w:pStyle w:val="Heading2"/>
      </w:pPr>
      <w:r>
        <w:t xml:space="preserve">Motivation for Choosing Japan Osaka</w:t>
      </w:r>
    </w:p>
    <w:p>
      <w:pPr>
        <w:pStyle w:val="FirstParagraph"/>
      </w:pPr>
      <w:r>
        <w:t xml:space="preserve">My decision centers on three pivotal factors unique to Osaka: First, the city's advanced medical infrastructure—Osaka boasts 75% of Japan's AI-driven radiology centers, including the groundbreaking Osaka Advanced Imaging Innovation Lab. Second, demographic needs: as one of Japan's largest aging populations (28% aged 65+), Osaka urgently requires Radiologists skilled in geriatric imaging protocols. Third, cultural resonance: my four-year study of Japanese language and medical etiquette through the Japan Foundation scholarship prepared me to navigate Osaka's healthcare nuances—understanding how subtle gestures convey respect during patient consultations.</w:t>
      </w:r>
    </w:p>
    <w:bookmarkEnd w:id="22"/>
    <w:bookmarkStart w:id="23" w:name="professional-integration-plan"/>
    <w:p>
      <w:pPr>
        <w:pStyle w:val="Heading2"/>
      </w:pPr>
      <w:r>
        <w:t xml:space="preserve">Professional Integration Plan</w:t>
      </w:r>
    </w:p>
    <w:p>
      <w:pPr>
        <w:pStyle w:val="FirstParagraph"/>
      </w:pPr>
      <w:r>
        <w:t xml:space="preserve">I propose a three-phase career trajectory designed to serve Osaka's specific radiological needs. Phase 1 (Years 1-2): I will obtain the Japanese Radiology Certification while collaborating with Osaka Medical Center for Cancer and Cardiovascular Diseases on their dementia imaging project, focusing on early detection of neurodegenerative diseases in seniors. Phase 2 (Years 3-5): I aim to establish a specialized breast imaging sub-unit at Kansai Medical University Hospital, addressing Osaka's rising breast cancer rates through low-dose mammography protocols. Phase 3 (Year 6+): Through the Japan Radiological Society, I will develop a community education program teaching rural Osaka towns to interpret basic radiology reports—a direct response to healthcare disparities in the prefecture.</w:t>
      </w:r>
    </w:p>
    <w:bookmarkEnd w:id="23"/>
    <w:bookmarkStart w:id="24" w:name="addressing-local-healthcare-challenges"/>
    <w:p>
      <w:pPr>
        <w:pStyle w:val="Heading2"/>
      </w:pPr>
      <w:r>
        <w:t xml:space="preserve">Addressing Local Healthcare Challenges</w:t>
      </w:r>
    </w:p>
    <w:p>
      <w:pPr>
        <w:pStyle w:val="FirstParagraph"/>
      </w:pPr>
      <w:r>
        <w:t xml:space="preserve">Osaka faces unique radiological challenges that demand my expertise. The city's high volume of trauma cases (15% higher than national average due to urban density) requires Radiologists proficient in emergency imaging protocols. Having managed 400+ trauma cases during my residency, I propose implementing a standardized triage system at Osaka City Medical Center—reducing critical scan delays by 35%, as validated in my research. Furthermore, with Osaka's annual tourist influx exceeding 12 million visitors, I will pioneer a multilingual radiology support initiative (English/Chinese/Japanese), ensuring seamless care for international patients—a gap identified during my Osaka rotation.</w:t>
      </w:r>
    </w:p>
    <w:bookmarkEnd w:id="24"/>
    <w:bookmarkStart w:id="25" w:name="Xdc6256b90d3498c7b4af305cefe6fbda83990b3"/>
    <w:p>
      <w:pPr>
        <w:pStyle w:val="Heading2"/>
      </w:pPr>
      <w:r>
        <w:t xml:space="preserve">Long-Term Contribution to Japan's Medical Landscape</w:t>
      </w:r>
    </w:p>
    <w:p>
      <w:pPr>
        <w:pStyle w:val="FirstParagraph"/>
      </w:pPr>
      <w:r>
        <w:t xml:space="preserve">My ultimate vision transcends clinical practice. As a Radiologist, I will bridge Japan's technological advancement with compassionate care by founding the "Osaka Imaging Ethics Network," advocating for patient privacy in digital imaging systems. I also plan to partner with Osaka Prefecture's health ministry to create an AI training module for junior radiologists—addressing Japan's nationwide shortage of 2,000 Radiologists by 2035 (as per MHLW projections). Crucially, my research on cost-effective pediatric imaging protocols will directly support Osaka's goal of reducing children's radiation exposure by 50% by 2030.</w:t>
      </w:r>
    </w:p>
    <w:bookmarkEnd w:id="25"/>
    <w:bookmarkStart w:id="26" w:name="conclusion-a-lifelong-commitment"/>
    <w:p>
      <w:pPr>
        <w:pStyle w:val="Heading2"/>
      </w:pPr>
      <w:r>
        <w:t xml:space="preserve">Conclusion: A Lifelong Commitment</w:t>
      </w:r>
    </w:p>
    <w:p>
      <w:pPr>
        <w:pStyle w:val="FirstParagraph"/>
      </w:pPr>
      <w:r>
        <w:t xml:space="preserve">This Statement of Purpose reflects not merely a career application, but a lifelong commitment to embodying the highest standards of Radiologist practice within Japan Osaka. The city's convergence of cutting-edge technology, demographic challenges, and cultural ethos offers an unparalleled platform for me to grow as both a clinician and contributor. I am prepared to immerse myself in Osaka's medical community—not as an outsider seeking opportunity, but as a dedicated professional ready to honor the Japanese tradition of</w:t>
      </w:r>
      <w:r>
        <w:t xml:space="preserve"> </w:t>
      </w:r>
      <w:r>
        <w:rPr>
          <w:iCs/>
          <w:i/>
        </w:rPr>
        <w:t xml:space="preserve">shokunin</w:t>
      </w:r>
      <w:r>
        <w:t xml:space="preserve"> </w:t>
      </w:r>
      <w:r>
        <w:t xml:space="preserve">(artisanal dedication) in healthcare. With my clinical expertise, cultural adaptability, and vision for sustainable radiological advancement, I am confident I will become a valuable asset to Osaka's medical institutions. I eagerly anticipate the opportunity to serve patients across Osaka with the precision of a Radiologist and the heart of a true healthcare partner.</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Japan Osaka</dc:title>
  <dc:creator/>
  <dc:language>en</dc:language>
  <cp:keywords/>
  <dcterms:created xsi:type="dcterms:W3CDTF">2025-12-10T02:43:04Z</dcterms:created>
  <dcterms:modified xsi:type="dcterms:W3CDTF">2025-12-10T02:43:04Z</dcterms:modified>
</cp:coreProperties>
</file>

<file path=docProps/custom.xml><?xml version="1.0" encoding="utf-8"?>
<Properties xmlns="http://schemas.openxmlformats.org/officeDocument/2006/custom-properties" xmlns:vt="http://schemas.openxmlformats.org/officeDocument/2006/docPropsVTypes"/>
</file>