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f100f8047abbfa6ec210fd59ff02f8cf4e99034"/>
    <w:p>
      <w:pPr>
        <w:pStyle w:val="Heading1"/>
      </w:pPr>
      <w:r>
        <w:t xml:space="preserve">Statement of Purpose: Pursuing a Radiology Career in Kuwait City, Kuwait</w:t>
      </w:r>
    </w:p>
    <w:p>
      <w:pPr>
        <w:pStyle w:val="FirstParagraph"/>
      </w:pPr>
      <w:r>
        <w:t xml:space="preserve">As a dedicated and highly skilled Medical Doctor with specialized training in Diagnostic Radiology, I am writing this Statement of Purpose to formally express my profound interest in contributing my expertise as a Radiologist to the healthcare landscape of Kuwait City, Kuwait. This document outlines my professional journey, philosophical alignment with medical excellence, and unwavering commitment to advancing radiological services within the dynamic healthcare ecosystem of Kuwait. My aspiration is not merely to practice radiology but to become an integral part of transforming diagnostic imaging standards in Kuwait City—a city renowned for its progressive healthcare infrastructure and growing population demands.</w:t>
      </w:r>
    </w:p>
    <w:p>
      <w:pPr>
        <w:pStyle w:val="BodyText"/>
      </w:pPr>
      <w:r>
        <w:t xml:space="preserve">My academic foundation began with a comprehensive medical degree from [University Name], where I developed a strong clinical acumen alongside early exposure to advanced imaging modalities. This was followed by rigorous residency training in Diagnostic Radiology at [Hospital/Institution Name], where I honed expertise across X-ray, CT, MRI, ultrasound, and interventional radiology. During my residency, I performed over 15,000 diagnostic imaging studies and participated in 350+ interventional procedures—gaining proficiency in both complex case management and efficient workflow optimization. Crucially, I completed a fellowship in Musculoskeletal Radiology at [Fellowship Institution], further specializing in sports injuries and orthopedic diagnostics—a field with increasing relevance for Kuwait’s active youth demographic and aging population.</w:t>
      </w:r>
    </w:p>
    <w:p>
      <w:pPr>
        <w:pStyle w:val="BodyText"/>
      </w:pPr>
      <w:r>
        <w:t xml:space="preserve">The decision to pursue a career as a Radiologist stems from my deep-seated belief that early, accurate diagnosis is the cornerstone of effective treatment. Witnessing how radiological insights directly shaped life-saving interventions during my clinical rotations solidified my dedication to this specialty. In today’s precision medicine era, the role of the Radiologist transcends mere image interpretation; it demands seamless integration with multidisciplinary teams, mastery of AI-assisted diagnostics, and a patient-centered approach. I have actively engaged in implementing AI tools for anomaly detection during my training—a skill directly transferable to Kuwait City’s modern healthcare facilities striving for technological advancement.</w:t>
      </w:r>
    </w:p>
    <w:p>
      <w:pPr>
        <w:pStyle w:val="BodyText"/>
      </w:pPr>
      <w:r>
        <w:t xml:space="preserve">Why Kuwait City specifically? My research into Gulf healthcare systems revealed Kuwait as a strategic destination where medical innovation aligns with national vision. The Government of Kuwait has prioritized healthcare modernization through initiatives like the National Health Insurance Program and the expansion of state-of-the-art medical complexes such as Al-Amiri Hospital and Mubarak Al-Kabeer Hospital. Crucially, Kuwait City’s unique demographic—boasting a 2:1 expatriate-to-native ratio with diverse health needs—from diabetes to trauma cases demands radiologists who understand cultural context alongside clinical excellence. I am particularly drawn to Kuwait’s commitment to medical education, exemplified by partnerships between the Ministry of Health and institutions like the College of Medicine at Kuwait University. Here, I envision collaborating with local physicians through teaching rounds and research—contributing my global perspective while learning from Kuwaiti diagnostic traditions.</w:t>
      </w:r>
    </w:p>
    <w:p>
      <w:pPr>
        <w:pStyle w:val="BodyText"/>
      </w:pPr>
      <w:r>
        <w:t xml:space="preserve">Kuwait City’s healthcare environment presents ideal conditions for radiological innovation. With rising cancer incidence rates (notably breast and lung cancers per WHO data) and increasing trauma cases from urbanization, there is an urgent need for enhanced imaging capacity. My experience in developing streamlined MRI protocols for pediatric oncology at my previous institution directly addresses this gap. Furthermore, Kuwait’s investment in digital health infrastructure—including PACS systems across major hospitals—creates a receptive environment for adopting new radiological technologies I’ve mastered, such as low-dose CT lung screening and quantitative MRI analysis.</w:t>
      </w:r>
    </w:p>
    <w:p>
      <w:pPr>
        <w:pStyle w:val="BodyText"/>
      </w:pPr>
      <w:r>
        <w:t xml:space="preserve">My professional ethos centers on three pillars: diagnostic accuracy, patient empathy, and community impact. In Kuwait City’s multicultural setting, I will prioritize clear communication with patients from diverse backgrounds—using interpreters when necessary and explaining findings in culturally sensitive terms. I also aim to address healthcare disparities by supporting outreach programs for underserved communities in neighborhoods like Al-Salmiya and Farwaniya through mobile imaging units, a model successfully piloted during my public health rotation in [Country]. As a Radiologist committed to lifelong learning, I plan to pursue advanced certification in Radiation Oncology Imaging through Kuwait University’s continuing education program upon arrival.</w:t>
      </w:r>
    </w:p>
    <w:p>
      <w:pPr>
        <w:pStyle w:val="BodyText"/>
      </w:pPr>
      <w:r>
        <w:t xml:space="preserve">Looking ahead, my long-term vision aligns with Kuwait’s healthcare roadmap. Within five years, I aspire to co-lead an imaging research group focused on adapting AI algorithms for regional health challenges—such as diabetes-related complications or Gulf War Syndrome diagnostics. I will actively participate in the Kuwait Radiological Society and contribute to national guidelines development. More immediately, I seek to integrate into Kuwait City’s healthcare teams by collaborating with oncologists at Mubarak Al-Kabeer Hospital to establish a dedicated breast imaging clinic, directly addressing current wait times for early detection services.</w:t>
      </w:r>
    </w:p>
    <w:p>
      <w:pPr>
        <w:pStyle w:val="BodyText"/>
      </w:pPr>
      <w:r>
        <w:t xml:space="preserve">My application represents more than a career move; it is a commitment to becoming part of Kuwait’s healthcare narrative. I have studied the Ministry of Health’s staffing requirements for Radiologists in Kuwait City and confirm my eligibility for licensure under their framework, including completion of required language proficiency tests in Arabic (with ongoing fluency development). I bring not just technical skills but an understanding that radiology serves as the "eyes" of modern medicine—a perspective I will honor while respecting Kuwait’s cultural values and medical traditions.</w:t>
      </w:r>
    </w:p>
    <w:p>
      <w:pPr>
        <w:pStyle w:val="BodyText"/>
      </w:pPr>
      <w:r>
        <w:t xml:space="preserve">In this Statement of Purpose, I have articulated why my path as a Radiologist converges with the urgent needs of Kuwait City. My training equips me to enhance diagnostic speed, accuracy, and accessibility in your hospitals. More significantly, I am prepared to grow alongside Kuwait’s healthcare evolution—learning from local expertise while offering globally informed practices. As a prospective Radiologist in Kuwait City, I pledge to contribute tirelessly toward making high-quality radiology services a cornerstone of compassionate care for every citizen and resident.</w:t>
      </w:r>
    </w:p>
    <w:p>
      <w:pPr>
        <w:pStyle w:val="BodyText"/>
      </w:pPr>
      <w:r>
        <w:t xml:space="preserve">The opportunity to serve as a Radiologist in Kuwait City is not merely professional ambition; it is my vocation. I eagerly anticipate the chance to discuss how my skills will support the healthcare aspirations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Kuwait City</dc:title>
  <dc:creator/>
  <dc:language>en</dc:language>
  <cp:keywords/>
  <dcterms:created xsi:type="dcterms:W3CDTF">2026-07-23T08:09:17Z</dcterms:created>
  <dcterms:modified xsi:type="dcterms:W3CDTF">2026-07-23T08:09:17Z</dcterms:modified>
</cp:coreProperties>
</file>

<file path=docProps/custom.xml><?xml version="1.0" encoding="utf-8"?>
<Properties xmlns="http://schemas.openxmlformats.org/officeDocument/2006/custom-properties" xmlns:vt="http://schemas.openxmlformats.org/officeDocument/2006/docPropsVTypes"/>
</file>