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91599a292d986d135ded2b141729fd36e0b52ef"/>
    <w:p>
      <w:pPr>
        <w:pStyle w:val="Heading1"/>
      </w:pPr>
      <w:r>
        <w:t xml:space="preserve">Statement of Purpose: Advancing Radiological Excellence in Malaysia Kuala Lumpur</w:t>
      </w:r>
    </w:p>
    <w:p>
      <w:pPr>
        <w:pStyle w:val="FirstParagraph"/>
      </w:pPr>
      <w:r>
        <w:rPr>
          <w:bCs/>
          <w:b/>
        </w:rPr>
        <w:t xml:space="preserve">Introduction &amp; Professional Aspiration:</w:t>
      </w:r>
    </w:p>
    <w:p>
      <w:pPr>
        <w:pStyle w:val="BodyText"/>
      </w:pPr>
      <w:r>
        <w:t xml:space="preserve">The pursuit of radiology as a medical specialty is not merely a career choice for me; it is a profound commitment to the intersection of advanced technology, diagnostic precision, and compassionate patient care. This</w:t>
      </w:r>
      <w:r>
        <w:t xml:space="preserve"> </w:t>
      </w:r>
      <w:r>
        <w:rPr>
          <w:iCs/>
          <w:i/>
        </w:rPr>
        <w:t xml:space="preserve">Statement of Purpose</w:t>
      </w:r>
      <w:r>
        <w:t xml:space="preserve"> </w:t>
      </w:r>
      <w:r>
        <w:t xml:space="preserve">articulates my unwavering dedication to becoming an exemplary</w:t>
      </w:r>
      <w:r>
        <w:t xml:space="preserve"> </w:t>
      </w:r>
      <w:r>
        <w:rPr>
          <w:bCs/>
          <w:b/>
        </w:rPr>
        <w:t xml:space="preserve">Radiologist</w:t>
      </w:r>
      <w:r>
        <w:t xml:space="preserve"> </w:t>
      </w:r>
      <w:r>
        <w:t xml:space="preserve">within the dynamic and rapidly evolving healthcare landscape of</w:t>
      </w:r>
      <w:r>
        <w:t xml:space="preserve"> </w:t>
      </w:r>
      <w:r>
        <w:rPr>
          <w:bCs/>
          <w:b/>
        </w:rPr>
        <w:t xml:space="preserve">Malaysia Kuala Lumpur</w:t>
      </w:r>
      <w:r>
        <w:t xml:space="preserve">. Kuala Lumpur stands as a beacon of medical innovation in Southeast Asia, offering a unique confluence of diverse patient populations, cutting-edge infrastructure, and a growing demand for specialized radiological services. My goal is to contribute significantly to this ecosystem by delivering accurate, timely imaging diagnostics that directly enhance patient outcomes across the public and private healthcare sectors of</w:t>
      </w:r>
      <w:r>
        <w:t xml:space="preserve"> </w:t>
      </w:r>
      <w:r>
        <w:rPr>
          <w:bCs/>
          <w:b/>
        </w:rPr>
        <w:t xml:space="preserve">Malaysia Kuala Lumpur</w:t>
      </w:r>
      <w:r>
        <w:t xml:space="preserve">.</w:t>
      </w:r>
    </w:p>
    <w:p>
      <w:pPr>
        <w:pStyle w:val="BodyText"/>
      </w:pPr>
      <w:r>
        <w:rPr>
          <w:bCs/>
          <w:b/>
        </w:rPr>
        <w:t xml:space="preserve">Educational &amp; Professional Foundation:</w:t>
      </w:r>
    </w:p>
    <w:p>
      <w:pPr>
        <w:pStyle w:val="BodyText"/>
      </w:pPr>
      <w:r>
        <w:t xml:space="preserve">My academic journey culminated in a comprehensive medical degree followed by rigorous radiology residency training, where I mastered core modalities including X-ray, Ultrasound, Computed Tomography (CT), Magnetic Resonance Imaging (MRI), and Nuclear Medicine. This foundation was further fortified through specialized fellowships in Musculoskeletal Radiology and Interventional Neuroradiology, equipping me with advanced skills in complex diagnostic interpretation and minimally invasive procedures. My clinical rotations across diverse settings—from high-volume urban trauma centers to community hospitals—fostered adaptability and a deep understanding of the critical role imaging plays in acute care, cancer management, and preventive health. I consistently prioritized evidence-based practice, leveraging the latest AI-assisted diagnostic tools while maintaining a steadfast focus on patient-centered communication.</w:t>
      </w:r>
    </w:p>
    <w:p>
      <w:pPr>
        <w:pStyle w:val="BodyText"/>
      </w:pPr>
      <w:r>
        <w:rPr>
          <w:bCs/>
          <w:b/>
        </w:rPr>
        <w:t xml:space="preserve">Motivation for Malaysia Kuala Lumpur:</w:t>
      </w:r>
    </w:p>
    <w:p>
      <w:pPr>
        <w:pStyle w:val="BodyText"/>
      </w:pPr>
      <w:r>
        <w:t xml:space="preserve">My decision to dedicate my career to practicing as a</w:t>
      </w:r>
      <w:r>
        <w:t xml:space="preserve"> </w:t>
      </w:r>
      <w:r>
        <w:rPr>
          <w:bCs/>
          <w:b/>
        </w:rPr>
        <w:t xml:space="preserve">Radiologist</w:t>
      </w:r>
      <w:r>
        <w:t xml:space="preserve"> </w:t>
      </w:r>
      <w:r>
        <w:t xml:space="preserve">in</w:t>
      </w:r>
      <w:r>
        <w:t xml:space="preserve"> </w:t>
      </w:r>
      <w:r>
        <w:rPr>
          <w:bCs/>
          <w:b/>
        </w:rPr>
        <w:t xml:space="preserve">Malaysia Kuala Lumpur</w:t>
      </w:r>
      <w:r>
        <w:t xml:space="preserve"> </w:t>
      </w:r>
      <w:r>
        <w:t xml:space="preserve">is driven by several compelling factors. Firstly, the Malaysian healthcare system, particularly in its capital city, represents a vibrant model of accessible, high-quality care serving a multiracial population with unique health profiles and challenges. The prevalence of lifestyle-related diseases such as diabetes and cardiovascular conditions necessitates sophisticated imaging for early detection and management—a demand I am eager to meet. Secondly, Kuala Lumpur is rapidly embracing digital transformation in healthcare; initiatives like the National Health Technology Roadmap prioritize integrating advanced imaging systems (including AI-driven analytics) into hospital workflows. My experience with PACS (Picture Archiving and Communication Systems), structured reporting, and tele-radiology aligns perfectly with this strategic vision.</w:t>
      </w:r>
    </w:p>
    <w:p>
      <w:pPr>
        <w:pStyle w:val="BodyText"/>
      </w:pPr>
      <w:r>
        <w:t xml:space="preserve">Furthermore, I am deeply impressed by Malaysia's commitment to medical excellence as evidenced by the rigorous standards set by the Malaysian Medical Council (MMC) and the Ministry of Health. The opportunity to work within institutions like University Malaya Medical Centre (UMMC), KPJ Healthcare facilities, or Pantai Hospital Kuala Lumpur—where cutting-edge technology meets compassionate care—represents an ideal environment to apply my skills while learning from local expertise. I am particularly drawn to the collaborative spirit between public and private healthcare providers in</w:t>
      </w:r>
      <w:r>
        <w:t xml:space="preserve"> </w:t>
      </w:r>
      <w:r>
        <w:rPr>
          <w:bCs/>
          <w:b/>
        </w:rPr>
        <w:t xml:space="preserve">Malaysia Kuala Lumpur</w:t>
      </w:r>
      <w:r>
        <w:t xml:space="preserve">, fostering a holistic approach where radiologists actively engage with clinicians across specialties (oncology, cardiology, emergency medicine) to optimize patient pathways.</w:t>
      </w:r>
    </w:p>
    <w:p>
      <w:pPr>
        <w:pStyle w:val="BodyText"/>
      </w:pPr>
      <w:r>
        <w:rPr>
          <w:bCs/>
          <w:b/>
        </w:rPr>
        <w:t xml:space="preserve">Contributing to Kuala Lumpur's Healthcare Needs:</w:t>
      </w:r>
    </w:p>
    <w:p>
      <w:pPr>
        <w:pStyle w:val="BodyText"/>
      </w:pPr>
      <w:r>
        <w:t xml:space="preserve">In</w:t>
      </w:r>
      <w:r>
        <w:t xml:space="preserve"> </w:t>
      </w:r>
      <w:r>
        <w:rPr>
          <w:bCs/>
          <w:b/>
        </w:rPr>
        <w:t xml:space="preserve">Malaysia Kuala Lumpur</w:t>
      </w:r>
      <w:r>
        <w:t xml:space="preserve">, the demand for skilled radiologists is acute due to an aging population, rising cancer incidence, and the need for more efficient diagnostic services. My expertise positions me to make immediate contributions in key areas:</w:t>
      </w:r>
    </w:p>
    <w:p>
      <w:pPr>
        <w:numPr>
          <w:ilvl w:val="0"/>
          <w:numId w:val="1001"/>
        </w:numPr>
        <w:pStyle w:val="Compact"/>
      </w:pPr>
      <w:r>
        <w:rPr>
          <w:iCs/>
          <w:i/>
        </w:rPr>
        <w:t xml:space="preserve">Enhancing Diagnostic Accuracy:</w:t>
      </w:r>
      <w:r>
        <w:t xml:space="preserve"> </w:t>
      </w:r>
      <w:r>
        <w:t xml:space="preserve">I will prioritize reducing diagnostic delays through meticulous image interpretation, especially in emergency settings like stroke protocols (CT perfusion) and trauma centers, directly impacting survival rates.</w:t>
      </w:r>
    </w:p>
    <w:p>
      <w:pPr>
        <w:numPr>
          <w:ilvl w:val="0"/>
          <w:numId w:val="1001"/>
        </w:numPr>
        <w:pStyle w:val="Compact"/>
      </w:pPr>
      <w:r>
        <w:rPr>
          <w:iCs/>
          <w:i/>
        </w:rPr>
        <w:t xml:space="preserve">Promoting Preventive Care:</w:t>
      </w:r>
      <w:r>
        <w:t xml:space="preserve"> </w:t>
      </w:r>
      <w:r>
        <w:t xml:space="preserve">By advocating for evidence-based screening programs (e.g., low-dose CT for high-risk lung cancer populations), I aim to support Malaysia’s national initiatives in early disease detection.</w:t>
      </w:r>
    </w:p>
    <w:p>
      <w:pPr>
        <w:numPr>
          <w:ilvl w:val="0"/>
          <w:numId w:val="1001"/>
        </w:numPr>
        <w:pStyle w:val="Compact"/>
      </w:pPr>
      <w:r>
        <w:rPr>
          <w:iCs/>
          <w:i/>
        </w:rPr>
        <w:t xml:space="preserve">Embracing Technology &amp; Innovation:</w:t>
      </w:r>
      <w:r>
        <w:t xml:space="preserve"> </w:t>
      </w:r>
      <w:r>
        <w:t xml:space="preserve">I am eager to collaborate on implementing AI tools for routine image analysis, freeing up specialist time for complex cases and improving overall workflow efficiency within Kuala Lumpur's hospitals.</w:t>
      </w:r>
    </w:p>
    <w:p>
      <w:pPr>
        <w:numPr>
          <w:ilvl w:val="0"/>
          <w:numId w:val="1001"/>
        </w:numPr>
        <w:pStyle w:val="Compact"/>
      </w:pPr>
      <w:r>
        <w:rPr>
          <w:iCs/>
          <w:i/>
        </w:rPr>
        <w:t xml:space="preserve">Cultural Competence &amp; Patient Communication:</w:t>
      </w:r>
      <w:r>
        <w:t xml:space="preserve"> </w:t>
      </w:r>
      <w:r>
        <w:t xml:space="preserve">Understanding the cultural nuances of Malaysia’s Malay, Chinese, Indian, and indigenous communities is paramount. I will ensure my practice includes clear, empathetic communication in appropriate languages (Malay/English) to build trust and alleviate patient anxiety during imaging procedures.</w:t>
      </w:r>
    </w:p>
    <w:p>
      <w:pPr>
        <w:pStyle w:val="FirstParagraph"/>
      </w:pPr>
      <w:r>
        <w:rPr>
          <w:bCs/>
          <w:b/>
        </w:rPr>
        <w:t xml:space="preserve">Alignment with Malaysian Standards &amp; Commitment:</w:t>
      </w:r>
    </w:p>
    <w:p>
      <w:pPr>
        <w:pStyle w:val="BodyText"/>
      </w:pPr>
      <w:r>
        <w:t xml:space="preserve">I am fully committed to adhering to the highest ethical and professional standards upheld by the Malaysian Medical Council. I understand the specific requirements for international medical graduates seeking licensure in Malaysia, including passing relevant examinations (e.g., MRCP or equivalent) and completing mandated supervised practice periods. I have already initiated the process of credential verification through recognized channels. More importantly, my commitment extends beyond technical proficiency; it embodies a dedication to continuous learning within Malaysia's evolving medical environment. I actively seek opportunities to engage with local radiological societies like the Malaysian Radiological Association (MRA) and participate in workshops on regional health priorities such as dengue fever imaging or managing infectious disease complications.</w:t>
      </w:r>
    </w:p>
    <w:p>
      <w:pPr>
        <w:pStyle w:val="BodyText"/>
      </w:pPr>
      <w:r>
        <w:rPr>
          <w:bCs/>
          <w:b/>
        </w:rPr>
        <w:t xml:space="preserve">Conclusion &amp; Future Vision:</w:t>
      </w:r>
    </w:p>
    <w:p>
      <w:pPr>
        <w:pStyle w:val="BodyText"/>
      </w:pPr>
      <w:r>
        <w:t xml:space="preserve">This</w:t>
      </w:r>
      <w:r>
        <w:t xml:space="preserve"> </w:t>
      </w:r>
      <w:r>
        <w:rPr>
          <w:iCs/>
          <w:i/>
        </w:rPr>
        <w:t xml:space="preserve">Statement of Purpose</w:t>
      </w:r>
      <w:r>
        <w:t xml:space="preserve"> </w:t>
      </w:r>
      <w:r>
        <w:t xml:space="preserve">reflects a meticulously planned career trajectory centered on becoming an integral, skilled member of the radiology community in</w:t>
      </w:r>
      <w:r>
        <w:t xml:space="preserve"> </w:t>
      </w:r>
      <w:r>
        <w:rPr>
          <w:bCs/>
          <w:b/>
        </w:rPr>
        <w:t xml:space="preserve">Kuala Lumpur, Malaysia</w:t>
      </w:r>
      <w:r>
        <w:t xml:space="preserve">. I am not merely seeking employment; I am seeking to build a meaningful professional life where my expertise directly serves the health needs of Malaysia's people. Kuala Lumpur offers the perfect platform—a city where cultural richness meets medical advancement—where my skills as a</w:t>
      </w:r>
      <w:r>
        <w:t xml:space="preserve"> </w:t>
      </w:r>
      <w:r>
        <w:rPr>
          <w:bCs/>
          <w:b/>
        </w:rPr>
        <w:t xml:space="preserve">Radiologist</w:t>
      </w:r>
      <w:r>
        <w:t xml:space="preserve"> </w:t>
      </w:r>
      <w:r>
        <w:t xml:space="preserve">can be maximized for maximum patient impact. I envision myself contributing to groundbreaking local research projects, mentoring future Malaysian radiologists, and helping elevate the standards of diagnostic imaging across the nation from within this vibrant capital. My passion for radiology is matched only by my profound respect for Malaysia's healthcare mission. I am eager to bring my dedication, technical skills, and cultural sensitivity to serve patients and colleagues throughout</w:t>
      </w:r>
      <w:r>
        <w:t xml:space="preserve"> </w:t>
      </w:r>
      <w:r>
        <w:rPr>
          <w:bCs/>
          <w:b/>
        </w:rPr>
        <w:t xml:space="preserve">Malaysia Kuala Lumpur</w:t>
      </w:r>
      <w:r>
        <w:t xml:space="preserve">, ensuring every image interpreted brings clarity, hope, and healing.</w:t>
      </w:r>
    </w:p>
    <w:p>
      <w:pPr>
        <w:pStyle w:val="BodyText"/>
      </w:pPr>
      <w:r>
        <w:rPr>
          <w:iCs/>
          <w:i/>
        </w:rPr>
        <w:t xml:space="preserve">I respectfully submit this Statement of Purpose as my formal expression of intent to practice radiology with excellence and integrity within the esteemed healthcare framework of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Malaysia Kuala Lumpur</dc:title>
  <dc:creator/>
  <dc:language>en</dc:language>
  <cp:keywords/>
  <dcterms:created xsi:type="dcterms:W3CDTF">2026-07-23T13:30:04Z</dcterms:created>
  <dcterms:modified xsi:type="dcterms:W3CDTF">2026-07-23T13:30:04Z</dcterms:modified>
</cp:coreProperties>
</file>

<file path=docProps/custom.xml><?xml version="1.0" encoding="utf-8"?>
<Properties xmlns="http://schemas.openxmlformats.org/officeDocument/2006/custom-properties" xmlns:vt="http://schemas.openxmlformats.org/officeDocument/2006/docPropsVTypes"/>
</file>