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for</w:t>
      </w:r>
      <w:r>
        <w:t xml:space="preserve"> </w:t>
      </w:r>
      <w:r>
        <w:t xml:space="preserve">Pakistan</w:t>
      </w:r>
      <w:r>
        <w:t xml:space="preserve"> </w:t>
      </w:r>
      <w:r>
        <w:t xml:space="preserve">Karachi</w:t>
      </w:r>
    </w:p>
    <w:bookmarkStart w:id="20" w:name="X3935eaf97ff9fd7ecd90f75dddacfbca04c6947"/>
    <w:p>
      <w:pPr>
        <w:pStyle w:val="Heading1"/>
      </w:pPr>
      <w:r>
        <w:t xml:space="preserve">Statement of Purpose: Pursuing Excellence as a Radiologist in Pakistan Karachi</w:t>
      </w:r>
    </w:p>
    <w:p>
      <w:pPr>
        <w:pStyle w:val="FirstParagraph"/>
      </w:pPr>
      <w:r>
        <w:t xml:space="preserve">As I formally submit this Statement of Purpose, my profound commitment to advancing diagnostic excellence and patient care within the healthcare ecosystem of Pakistan Karachi is unequivocally clear. My journey toward becoming a dedicated Radiologist has been meticulously shaped by the unique challenges and immense opportunities present in Pakistan's most populous city, where access to timely and accurate medical imaging directly impacts millions of lives daily.</w:t>
      </w:r>
    </w:p>
    <w:p>
      <w:pPr>
        <w:pStyle w:val="BodyText"/>
      </w:pPr>
      <w:r>
        <w:t xml:space="preserve">My academic foundation began with a rigorous MBBS degree from Dow University of Health Sciences in Karachi, where I developed a deep appreciation for the foundational role of diagnostic medicine. It was during my clinical rotations at Liaquat National Hospital and Civil Hospital—two major tertiary care centers serving Karachi’s vast underprivileged populations—that I witnessed firsthand how timely radiological intervention can transform patient outcomes. In a city where cardiovascular disease, diabetes complications, and rising oncological cases create an overwhelming demand for imaging services, I realized that Radiology is not merely a specialty; it is the critical diagnostic backbone of modern healthcare in Pakistan Karachi.</w:t>
      </w:r>
    </w:p>
    <w:p>
      <w:pPr>
        <w:pStyle w:val="BodyText"/>
      </w:pPr>
      <w:r>
        <w:t xml:space="preserve">My subsequent training as a Radiologist under the College of Physicians and Surgeons Pakistan (CPSP) equipped me with comprehensive expertise in all modalities—X-ray, Ultrasound, Computed Tomography (CT), Magnetic Resonance Imaging (MRI), and Mammography. I honed my skills at The Aga Khan University Hospital, Karachi’s leading academic medical institution, where I managed high-volume caseloads across diverse clinical scenarios. This experience taught me to balance technical precision with compassionate patient communication in a setting where patients often face socioeconomic barriers to consistent care. For instance, I developed protocols for efficient triage of emergency cases—such as acute stroke and trauma—ensuring critical imaging was completed within the golden hour, a vital consideration given Karachi’s traffic congestion and limited ambulance services.</w:t>
      </w:r>
    </w:p>
    <w:p>
      <w:pPr>
        <w:pStyle w:val="BodyText"/>
      </w:pPr>
      <w:r>
        <w:t xml:space="preserve">What distinguishes my approach is my unwavering focus on contextual relevance. In Pakistan Karachi, where healthcare resources are stretched thin and advanced equipment is concentrated in urban centers while rural areas remain underserved, I am committed to leveraging technology responsibly. During my residency, I collaborated with hospital administrators to optimize the use of existing CT scanners at Jinnah Postgraduate Medical Center (JPMC), reducing patient wait times by 35% through streamlined scheduling—demonstrating that impactful radiology practice thrives on innovation within local constraints. I also participated in community health camps in Korangi and Malir, providing basic ultrasound screenings for women’s health issues, reinforcing my belief that Radiology must extend beyond the hospital walls to reach Karachi’s marginalized communities.</w:t>
      </w:r>
    </w:p>
    <w:p>
      <w:pPr>
        <w:pStyle w:val="BodyText"/>
      </w:pPr>
      <w:r>
        <w:t xml:space="preserve">My professional ethos is deeply aligned with Pakistan’s National Health Vision 2030, which prioritizes strengthening diagnostic services as a pillar of universal healthcare access. As a Radiologist in Pakistan Karachi, I aim to contribute to this mission by bridging the gap between technological advancement and practical implementation. For example, I advocate for integrating Artificial Intelligence (AI) tools for preliminary image analysis in resource-limited settings—a step that can enhance diagnostic speed without requiring expensive new infrastructure. My research on optimizing radiation dose protocols in pediatric imaging at Karachi’s Children’s Hospital earned recognition from the Pakistan Radiological Society, reflecting my commitment to evidence-based practice tailored to local patient demographics.</w:t>
      </w:r>
    </w:p>
    <w:p>
      <w:pPr>
        <w:pStyle w:val="BodyText"/>
      </w:pPr>
      <w:r>
        <w:t xml:space="preserve">Furthermore, I recognize that effective Radiology in Pakistan Karachi demands cultural sensitivity and community trust. Many patients arrive with misconceptions about radiation safety or fear of high costs. Through regular patient education sessions at outpatient departments, I’ve successfully addressed these concerns—explaining procedures in simple Urdu and highlighting free government health schemes that cover essential imaging. This approach has improved patient compliance by 40% in my department, underscoring that a Radiologist’s role transcends technical skills to include advocacy and empathy.</w:t>
      </w:r>
    </w:p>
    <w:p>
      <w:pPr>
        <w:pStyle w:val="BodyText"/>
      </w:pPr>
      <w:r>
        <w:t xml:space="preserve">Looking ahead, my long-term aspiration is to establish a regional radiology training hub within Karachi focused on capacity building for primary healthcare centers across Sindh. I envision mentoring junior colleagues in rural clinics on basic imaging interpretation, empowering them to deliver accurate diagnoses without needing constant referral to urban hubs. This initiative would directly support the Government of Sindh’s Health Emergency Response Plan, addressing critical shortages in diagnostic services that plague many parts of Pakistan Karachi’s sprawling urban landscape.</w:t>
      </w:r>
    </w:p>
    <w:p>
      <w:pPr>
        <w:pStyle w:val="BodyText"/>
      </w:pPr>
      <w:r>
        <w:t xml:space="preserve">Ultimately, this Statement of Purpose embodies my resolve to serve as a Radiologist who is not just technically proficient but deeply invested in Karachi’s healthcare narrative. I am driven by the vision that every resident of Pakistan Karachi deserves equitable access to life-saving imaging—regardless of income, location, or circumstance. My training, hands-on experience, and unwavering dedication position me to contribute meaningfully to this mission from day one. I seek not merely a role as a Radiologist in Pakistan Karachi but an active partnership in building a resilient diagnostic infrastructure that saves lives and elevates the standard of care for millions.</w:t>
      </w:r>
    </w:p>
    <w:p>
      <w:pPr>
        <w:pStyle w:val="BodyText"/>
      </w:pPr>
      <w:r>
        <w:t xml:space="preserve">I am eager to bring my expertise, cultural fluency, and passion for innovation to your esteemed institution. Together, we can transform radiological practice into a cornerstone of healthcare excellence in Pakistan Karachi—where timely images become pathways to recovery, and every scan is a step toward a healthier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for Pakistan Karachi</dc:title>
  <dc:creator/>
  <dc:language>en</dc:language>
  <cp:keywords/>
  <dcterms:created xsi:type="dcterms:W3CDTF">2026-07-21T09:50:08Z</dcterms:created>
  <dcterms:modified xsi:type="dcterms:W3CDTF">2026-07-21T09:50:08Z</dcterms:modified>
</cp:coreProperties>
</file>

<file path=docProps/custom.xml><?xml version="1.0" encoding="utf-8"?>
<Properties xmlns="http://schemas.openxmlformats.org/officeDocument/2006/custom-properties" xmlns:vt="http://schemas.openxmlformats.org/officeDocument/2006/docPropsVTypes"/>
</file>