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Radiologist</w:t>
      </w:r>
      <w:r>
        <w:t xml:space="preserve"> </w:t>
      </w:r>
      <w:r>
        <w:t xml:space="preserve">Application</w:t>
      </w:r>
      <w:r>
        <w:t xml:space="preserve"> </w:t>
      </w:r>
      <w:r>
        <w:t xml:space="preserve">-</w:t>
      </w:r>
      <w:r>
        <w:t xml:space="preserve"> </w:t>
      </w:r>
      <w:r>
        <w:t xml:space="preserve">Riyadh,</w:t>
      </w:r>
      <w:r>
        <w:t xml:space="preserve"> </w:t>
      </w:r>
      <w:r>
        <w:t xml:space="preserve">Saudi</w:t>
      </w:r>
      <w:r>
        <w:t xml:space="preserve"> </w:t>
      </w:r>
      <w:r>
        <w:t xml:space="preserve">Arabia</w:t>
      </w:r>
    </w:p>
    <w:bookmarkStart w:id="25" w:name="Xad71eced499d0565537bd483f0e190811e7e904"/>
    <w:p>
      <w:pPr>
        <w:pStyle w:val="Heading1"/>
      </w:pPr>
      <w:r>
        <w:t xml:space="preserve">Statement of Purpose: Pursuing a Career as a Radiologist in Riyadh, Saudi Arabia</w:t>
      </w:r>
    </w:p>
    <w:p>
      <w:pPr>
        <w:pStyle w:val="FirstParagraph"/>
      </w:pPr>
      <w:r>
        <w:t xml:space="preserve">As I meticulously draft this Statement of Purpose, I am filled with profound enthusiasm for the opportunity to contribute my expertise as a Radiologist within the dynamic healthcare landscape of Riyadh, Saudi Arabia. This document represents not merely an application but a testament to my unwavering commitment to advancing medical imaging services in alignment with Saudi Vision 2030's transformative healthcare goals. Having dedicated over a decade to mastering diagnostic radiology, I now seek to channel my skills toward elevating patient care standards within the Kingdom’s premier urban center.</w:t>
      </w:r>
    </w:p>
    <w:bookmarkStart w:id="20" w:name="academic-and-professional-foundation"/>
    <w:p>
      <w:pPr>
        <w:pStyle w:val="Heading2"/>
      </w:pPr>
      <w:r>
        <w:t xml:space="preserve">Academic and Professional Foundation</w:t>
      </w:r>
    </w:p>
    <w:p>
      <w:pPr>
        <w:pStyle w:val="FirstParagraph"/>
      </w:pPr>
      <w:r>
        <w:t xml:space="preserve">My journey began with an MBBS degree from [University Name], where I excelled in medical imaging coursework and completed a residency at [Hospital Name] under distinguished mentors. During my specialized Radiology training, I performed over 15,000 diagnostic procedures across CT, MRI, ultrasound, and interventional radiology – including complex oncological imaging protocols that required nuanced interpretation of abdominal and thoracic pathologies. My fellowship in Neuroradiology at [Institution] further refined my ability to detect subtle neurological anomalies through advanced diffusion-weighted imaging techniques. Crucially, I developed a research portfolio focused on AI-assisted fracture detection systems, published in the</w:t>
      </w:r>
      <w:r>
        <w:t xml:space="preserve"> </w:t>
      </w:r>
      <w:r>
        <w:rPr>
          <w:iCs/>
          <w:i/>
        </w:rPr>
        <w:t xml:space="preserve">Journal of Medical Imaging</w:t>
      </w:r>
      <w:r>
        <w:t xml:space="preserve">, which directly addresses Saudi Arabia’s strategic push for digital healthcare innovation.</w:t>
      </w:r>
    </w:p>
    <w:bookmarkEnd w:id="20"/>
    <w:bookmarkStart w:id="21" w:name="X612003e452268a0160d007b8f87896daff0813e"/>
    <w:p>
      <w:pPr>
        <w:pStyle w:val="Heading2"/>
      </w:pPr>
      <w:r>
        <w:t xml:space="preserve">Rationale for Choosing Riyadh and Saudi Arabia</w:t>
      </w:r>
    </w:p>
    <w:p>
      <w:pPr>
        <w:pStyle w:val="FirstParagraph"/>
      </w:pPr>
      <w:r>
        <w:t xml:space="preserve">Riyadh is not merely a geographical destination but the epicenter of Saudi Arabia’s healthcare revolution. I am deeply inspired by the Kingdom’s ambitious Vision 2030, particularly its Healthcare Transformation Program that aims to increase hospital beds by 50% and attract international medical talent through initiatives like the National Health Quality Program. As a Radiologist, I recognize Riyadh’s unique position: it serves over 8 million residents across diverse demographics while hosting cutting-edge facilities such as King Salman Hospital and the new $2 billion King Abdullah Medical City. The Kingdom’s commitment to modernizing radiology infrastructure – evidenced by its $3 billion investment in AI-driven imaging centers – creates an unparalleled environment where my technical skills can directly impact public health outcomes.</w:t>
      </w:r>
    </w:p>
    <w:p>
      <w:pPr>
        <w:pStyle w:val="BodyText"/>
      </w:pPr>
      <w:r>
        <w:t xml:space="preserve">Moreover, I am captivated by Saudi Arabia’s cultural ethos of "Hospitable Healthcare," where patient-centered care is deeply intertwined with Islamic principles of compassion. My previous experience working with multicultural populations at [Previous Workplace] has equipped me to respectfully navigate cultural nuances – from accommodating gender-specific imaging protocols to communicating complex diagnoses through interpreters when necessary. I am eager to immerse myself in Riyadh’s vibrant community, contribute to local medical education, and learn from the Kingdom’s rich tradition of pioneering healthcare practices.</w:t>
      </w:r>
    </w:p>
    <w:bookmarkEnd w:id="21"/>
    <w:bookmarkStart w:id="22" w:name="X7028243179d0b751f6ab016ff2133380fafeb6f"/>
    <w:p>
      <w:pPr>
        <w:pStyle w:val="Heading2"/>
      </w:pPr>
      <w:r>
        <w:t xml:space="preserve">Alignment with Saudi Healthcare Priorities</w:t>
      </w:r>
    </w:p>
    <w:p>
      <w:pPr>
        <w:pStyle w:val="FirstParagraph"/>
      </w:pPr>
      <w:r>
        <w:t xml:space="preserve">My professional vision directly converges with Saudi Arabia’s critical needs. The Kingdom faces a rising burden of non-communicable diseases – including diabetes-related complications requiring advanced imaging – and a 40% shortage of radiologists in public hospitals as per the Ministry of Health’s 2023 report. My specialization in musculoskeletal radiology positions me to address osteoporosis screening gaps, while my experience with pediatric CT protocols aligns with the Kingdom’s Child Health Program targeting early detection of congenital anomalies. I am particularly prepared to support Riyadh's National Cancer Registry by implementing standardized imaging criteria for tumor staging across regional hospitals.</w:t>
      </w:r>
    </w:p>
    <w:p>
      <w:pPr>
        <w:pStyle w:val="BodyText"/>
      </w:pPr>
      <w:r>
        <w:t xml:space="preserve">Furthermore, I possess hands-on expertise in optimizing radiation safety – a priority emphasized in Saudi Arabia’s 2021 Radiation Protection Regulations. My certification in ALARA (As Low As Reasonably Achievable) protocols and experience reducing patient dose by 35% at my previous institution through iterative CT protocol adjustments demonstrate my commitment to safety standards. I am also certified in the Saudi Council of Health Specialties’ latest imaging guidelines, ensuring immediate compliance with local regulatory frameworks.</w:t>
      </w:r>
    </w:p>
    <w:bookmarkEnd w:id="22"/>
    <w:bookmarkStart w:id="23" w:name="professional-goals-in-riyadh"/>
    <w:p>
      <w:pPr>
        <w:pStyle w:val="Heading2"/>
      </w:pPr>
      <w:r>
        <w:t xml:space="preserve">Professional Goals in Riyadh</w:t>
      </w:r>
    </w:p>
    <w:p>
      <w:pPr>
        <w:pStyle w:val="FirstParagraph"/>
      </w:pPr>
      <w:r>
        <w:t xml:space="preserve">Within Riyadh’s healthcare ecosystem, I envision three concrete contributions: First, establishing a multidisciplinary musculoskeletal imaging hub at King Fahad Medical City to reduce diagnostic delays for arthritis and sports injuries. Second, developing an AI-assisted trauma imaging module for emergency departments that integrates with Saudi Arabia’s national e-Health platform. Third, mentoring local radiology residents through structured teaching sessions on emerging modalities – a role I’ve previously fulfilled as an adjunct lecturer at [University], where I trained 35+ students in advanced MRI interpretation.</w:t>
      </w:r>
    </w:p>
    <w:p>
      <w:pPr>
        <w:pStyle w:val="BodyText"/>
      </w:pPr>
      <w:r>
        <w:t xml:space="preserve">My long-term aspiration is to collaborate with Saudi Radiological Society leadership to shape national imaging protocols for chronic disease management. This aligns perfectly with the Kingdom’s goal of making healthcare "more accessible, affordable, and high-quality." I am prepared to undertake any additional training required by the Ministry of Health and commit to Riyadh’s cultural immersion through language acquisition – currently studying Arabic at an intermediate level.</w:t>
      </w:r>
    </w:p>
    <w:bookmarkEnd w:id="23"/>
    <w:bookmarkStart w:id="24" w:name="Xbe25ef1ae41adad07dc1f0fc5934725950b010f"/>
    <w:p>
      <w:pPr>
        <w:pStyle w:val="Heading2"/>
      </w:pPr>
      <w:r>
        <w:t xml:space="preserve">Conclusion: A Commitment Rooted in Purpose</w:t>
      </w:r>
    </w:p>
    <w:p>
      <w:pPr>
        <w:pStyle w:val="FirstParagraph"/>
      </w:pPr>
      <w:r>
        <w:t xml:space="preserve">This Statement of Purpose crystallizes my profound dedication to becoming a transformative Radiologist within Saudi Arabia Riyadh. It is not merely a career move but a vocation aligned with the Kingdom’s noble mission to create world-class healthcare accessible to all citizens. I am prepared to bring not only clinical excellence but also cultural sensitivity, technological innovation, and unwavering ethical standards – qualities I believe define the ideal Radiologist for Riyadh’s future.</w:t>
      </w:r>
    </w:p>
    <w:p>
      <w:pPr>
        <w:pStyle w:val="BodyText"/>
      </w:pPr>
      <w:r>
        <w:t xml:space="preserve">Having witnessed Saudi Arabia's healthcare evolution from afar through academic journals and WHO reports, I now stand ready to contribute my skills at the ground level. Riyadh offers more than professional opportunity; it represents a partnership in building a healthier Saudi nation where medical imaging serves as both diagnostic tool and beacon of hope. I respectfully request the opportunity to join this pivotal chapter of healthcare history – where every scan interpreted, every patient served, and every protocol refined contributes to Saudi Arabia’s legacy as a global health leader.</w:t>
      </w:r>
    </w:p>
    <w:p>
      <w:pPr>
        <w:pStyle w:val="BodyText"/>
      </w:pPr>
      <w:r>
        <w:t xml:space="preserve">Thank you for considering my application. I eagerly anticipate contributing to the radiant future of radiology in Riyadh.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Radiologist Application - Riyadh, Saudi Arabia</dc:title>
  <dc:creator/>
  <dc:language>en</dc:language>
  <cp:keywords/>
  <dcterms:created xsi:type="dcterms:W3CDTF">2026-07-20T23:24:37Z</dcterms:created>
  <dcterms:modified xsi:type="dcterms:W3CDTF">2026-07-20T23:24:37Z</dcterms:modified>
</cp:coreProperties>
</file>

<file path=docProps/custom.xml><?xml version="1.0" encoding="utf-8"?>
<Properties xmlns="http://schemas.openxmlformats.org/officeDocument/2006/custom-properties" xmlns:vt="http://schemas.openxmlformats.org/officeDocument/2006/docPropsVTypes"/>
</file>