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Singapore</w:t>
      </w:r>
    </w:p>
    <w:bookmarkStart w:id="20" w:name="X1f55aa6ddf597db6fb7588d0fed6005963d96d1"/>
    <w:p>
      <w:pPr>
        <w:pStyle w:val="Heading1"/>
      </w:pPr>
      <w:r>
        <w:t xml:space="preserve">Statement of Purpose: Advancing Diagnostic Excellence as a Radiologist in Singapore</w:t>
      </w:r>
    </w:p>
    <w:p>
      <w:pPr>
        <w:pStyle w:val="FirstParagraph"/>
      </w:pPr>
      <w:r>
        <w:t xml:space="preserve">As a dedicated medical professional with over eight years of comprehensive training and clinical experience in diagnostic imaging, I am writing this Statement of Purpose to express my profound commitment to contributing as a Radiologist within Singapore's world-class healthcare ecosystem. This document serves not merely as an application but as a testament to my unwavering alignment with Singapore's vision for cutting-edge medical innovation and patient-centered care. My journey has been meticulously shaped by the pursuit of excellence in radiology, and I am eager to channel this expertise toward elevating healthcare standards across Singapore Singapore—a nation where precision medicine and technological advancement converge to redefine global health outcomes.</w:t>
      </w:r>
    </w:p>
    <w:p>
      <w:pPr>
        <w:pStyle w:val="BodyText"/>
      </w:pPr>
      <w:r>
        <w:t xml:space="preserve">My academic foundation was established at the National University of Malaysia Medical School, where I graduated with honors in Medicine. Subsequently, I completed my Radiology residency at the prestigious Kuala Lumpur General Hospital, gaining extensive experience in MRI, CT, ultrasound, and interventional radiology. During this period, I actively participated in high-volume diagnostic protocols for oncological and cardiovascular cases while mentoring junior residents—skills directly transferable to Singapore's fast-paced healthcare environment. My research on AI-assisted tumor characterization was published in the</w:t>
      </w:r>
      <w:r>
        <w:t xml:space="preserve"> </w:t>
      </w:r>
      <w:r>
        <w:rPr>
          <w:iCs/>
          <w:i/>
        </w:rPr>
        <w:t xml:space="preserve">Journal of Medical Imaging</w:t>
      </w:r>
      <w:r>
        <w:t xml:space="preserve">, demonstrating my commitment to integrating emerging technologies into clinical practice. This work resonated deeply with Singapore's National Precision Medicine Programme, which prioritizes data-driven diagnostic solutions for complex diseases.</w:t>
      </w:r>
    </w:p>
    <w:p>
      <w:pPr>
        <w:pStyle w:val="BodyText"/>
      </w:pPr>
      <w:r>
        <w:t xml:space="preserve">The decision to pursue a Radiologist career in Singapore is rooted in both professional aspiration and cultural appreciation. I have long admired how Singapore Singapore seamlessly blends multicultural sensitivity with medical excellence—a paradigm that mirrors my own approach to patient care. Having spent time collaborating with SingHealth institutions during international medical conferences, I witnessed firsthand the nation's strategic investment in radiological infrastructure through initiatives like the National Imaging Network. The opportunity to work within this framework is unparalleled: Singapore's healthcare system consistently ranks among the top globally for accessibility and quality, yet faces evolving challenges in aging demographics and rising chronic disease prevalence. As a Radiologist, I am positioned to address these needs through advanced imaging interpretation and protocol optimization—critical components of Singapore's proactive health strategy.</w:t>
      </w:r>
    </w:p>
    <w:p>
      <w:pPr>
        <w:pStyle w:val="BodyText"/>
      </w:pPr>
      <w:r>
        <w:t xml:space="preserve">What distinguishes my candidacy is my dual focus on technical proficiency and humanistic patient engagement. In Malaysia, I pioneered a mobile ultrasound outreach program for rural communities, reducing diagnostic delays by 40%—a model perfectly applicable to Singapore's diverse neighborhoods. My certification in breast imaging (ABR) and fellowship training in interventional radiology align with the Ministry of Health's priority areas for specialty expansion. Furthermore, I have proactively engaged with Singaporean healthcare protocols: I completed the mandatory Advanced Trauma Life Support (ATLS) course through SingHealth and studied Singapore's Medical Council guidelines to ensure seamless integration into local practices. My fluency in English, Mandarin, and Malay also enables effective communication across Singapore's multilingual patient base—a vital asset for building trust in diagnostic settings.</w:t>
      </w:r>
    </w:p>
    <w:p>
      <w:pPr>
        <w:pStyle w:val="BodyText"/>
      </w:pPr>
      <w:r>
        <w:t xml:space="preserve">Singapore Singapore’s commitment to becoming a global health innovation hub is the catalyst for my professional trajectory. The nation’s investment in initiatives like the AI Verify platform—accelerating radiological AI validation—and its vision for 10,000 healthcare tech jobs by 2035 present an ideal environment to implement my expertise. I am particularly excited about collaborating with institutions such as the National University Hospital (NUH) on projects integrating deep learning algorithms into daily radiology workflows. My proposed contribution includes developing standardized imaging protocols for early detection of diabetes complications—a leading health burden in Singapore—with the aim of reducing long-term morbidity through timely intervention. This aligns precisely with Singapore’s Health Promotion Board’s "Healthy 365" initiative, demonstrating how my skills directly support national health goals.</w:t>
      </w:r>
    </w:p>
    <w:p>
      <w:pPr>
        <w:pStyle w:val="BodyText"/>
      </w:pPr>
      <w:r>
        <w:t xml:space="preserve">Moreover, I recognize that Radiologist roles in Singapore extend beyond technical diagnostics into community health leadership. Having served as a medical advisor for the Asian Cancer Society, I understand the importance of radiology in public health campaigns. In Singapore Singapore, I aim to bridge this gap by participating in screening programs for high-risk groups and advocating for equitable access to advanced imaging—especially within aging communities where early detection saves lives and healthcare costs. My approach is informed by Singapore’s emphasis on holistic well-being: I will collaborate with primary care physicians to ensure radiology services complement, rather than complicate, the patient journey.</w:t>
      </w:r>
    </w:p>
    <w:p>
      <w:pPr>
        <w:pStyle w:val="BodyText"/>
      </w:pPr>
      <w:r>
        <w:t xml:space="preserve">Looking ahead, my five-year vision in Singapore Singapore centers on becoming an interdisciplinary leader who shapes the future of diagnostic medicine. I intend to pursue certification from the Academy of Medicine Singapore while contributing to policy discussions on imaging ethics and AI governance. Long-term, I aspire to co-found a specialized radiology research center focused on personalized cancer diagnostics—a venture that would leverage Singapore’s strengths in biotechnology and attract global partnerships. This ambition is not merely professional; it reflects my deep respect for the nation’s systematic approach to healthcare advancement, where every innovation serves humanity.</w:t>
      </w:r>
    </w:p>
    <w:p>
      <w:pPr>
        <w:pStyle w:val="BodyText"/>
      </w:pPr>
      <w:r>
        <w:t xml:space="preserve">Ultimately, this Statement of Purpose embodies my conviction that Singapore Singapore represents the pinnacle of where medical science and societal values intersect. As a Radiologist, I do not merely seek employment—I seek to become part of a legacy defined by precision, compassion, and relentless progress. My technical skills are honed; my cultural adaptability is proven; and my dedication to Singapore's health mission is absolute. I am ready to contribute immediately to institutions like Singapore General Hospital or Tan Tock Seng Hospital, where excellence in radiology has become synonymous with trust in patient care.</w:t>
      </w:r>
    </w:p>
    <w:p>
      <w:pPr>
        <w:pStyle w:val="BodyText"/>
      </w:pPr>
      <w:r>
        <w:t xml:space="preserve">I respectfully request the opportunity to bring this commitment to your esteemed organization. Together, we can transform diagnostic possibilities into tangible health outcomes for Singapore's vibrant communities—proving once again that when a Radiologist serves within Singapore Singapore’s visionary framework, healthcare transcends borders and redefines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Singapore</dc:title>
  <dc:creator/>
  <dc:language>en</dc:language>
  <cp:keywords/>
  <dcterms:created xsi:type="dcterms:W3CDTF">2026-06-02T01:15:20Z</dcterms:created>
  <dcterms:modified xsi:type="dcterms:W3CDTF">2026-06-02T01:15:20Z</dcterms:modified>
</cp:coreProperties>
</file>

<file path=docProps/custom.xml><?xml version="1.0" encoding="utf-8"?>
<Properties xmlns="http://schemas.openxmlformats.org/officeDocument/2006/custom-properties" xmlns:vt="http://schemas.openxmlformats.org/officeDocument/2006/docPropsVTypes"/>
</file>