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f4de183c937bfd1c655835dd14e8de8073e9754"/>
    <w:p>
      <w:pPr>
        <w:pStyle w:val="Heading1"/>
      </w:pPr>
      <w:r>
        <w:t xml:space="preserve">Statement of Purpose: Pursuing a Radiology Career in Johannesburg, South Africa</w:t>
      </w:r>
    </w:p>
    <w:p>
      <w:pPr>
        <w:pStyle w:val="FirstParagraph"/>
      </w:pPr>
      <w:r>
        <w:t xml:space="preserve">As I prepare to submit my Statement of Purpose for radiology specialization within the vibrant healthcare ecosystem of South Africa Johannesburg, I find myself reflecting on a profound professional journey dedicated to advancing medical imaging excellence in one of Africa's most dynamic urban centers. This document articulates my unwavering commitment to becoming an exemplary Radiologist serving the diverse population of Johannesburg—a city where healthcare innovation meets urgent community needs. My aspiration is not merely to practice radiology but to contribute meaningfully to South Africa's healthcare transformation through diagnostic precision and compassionate patient care in Johannesburg's unique context.</w:t>
      </w:r>
    </w:p>
    <w:bookmarkStart w:id="20" w:name="X817efeaa997d9ed2d831f42cce728eeb9f0b0d8"/>
    <w:p>
      <w:pPr>
        <w:pStyle w:val="Heading2"/>
      </w:pPr>
      <w:r>
        <w:t xml:space="preserve">Academic Foundation and Clinical Training</w:t>
      </w:r>
    </w:p>
    <w:p>
      <w:pPr>
        <w:pStyle w:val="FirstParagraph"/>
      </w:pPr>
      <w:r>
        <w:t xml:space="preserve">My medical education at the University of Cape Town Faculty of Health Sciences provided rigorous training in diagnostic medicine, with a particular emphasis on imaging modalities. During my radiology residency at Groote Schuur Hospital, I mastered advanced techniques across CT, MRI, ultrasound, and mammography while managing complex cases in a high-volume setting. This experience was pivotal in understanding how South Africa's dual healthcare system—comprising under-resourced public facilities and well-equipped private institutions—demands adaptability from radiology professionals. I completed additional certification in Interventional Radiology through the South African Society of Radiologists (SASR), ensuring my skills align with local standards for Johannesburg's evolving diagnostic landscape.</w:t>
      </w:r>
    </w:p>
    <w:bookmarkEnd w:id="20"/>
    <w:bookmarkStart w:id="21" w:name="Xa24af6514b8c180ba9e13bf3a42e941c6fa7685"/>
    <w:p>
      <w:pPr>
        <w:pStyle w:val="Heading2"/>
      </w:pPr>
      <w:r>
        <w:t xml:space="preserve">Professional Experience: Bridging Technology and Community Need</w:t>
      </w:r>
    </w:p>
    <w:p>
      <w:pPr>
        <w:pStyle w:val="FirstParagraph"/>
      </w:pPr>
      <w:r>
        <w:t xml:space="preserve">Working as a Diagnostic Radiologist at the Johannesburg Metropolitan Health District, I witnessed firsthand how radiology services can bridge critical healthcare gaps. In one notable case, my team utilized mobile ultrasound units to screen 500+ community members in Soweto for early-stage hypertension complications—a project directly addressing South Africa's high cardiovascular disease burden. This initiative underscored a core principle guiding my career: radiology must serve not just as a diagnostic tool but as a proactive public health strategy. I also contributed to implementing PACS (Picture Archiving and Communication System) across three public hospitals in Johannesburg, reducing report turnaround times by 40% and improving care coordination for HIV/TB co-infected patients—a demographic representing over 70% of our imaging workload.</w:t>
      </w:r>
    </w:p>
    <w:bookmarkEnd w:id="21"/>
    <w:bookmarkStart w:id="22" w:name="Xb7851c2f68bd8359503ad58d1d1e88684b63e4f"/>
    <w:p>
      <w:pPr>
        <w:pStyle w:val="Heading2"/>
      </w:pPr>
      <w:r>
        <w:t xml:space="preserve">Why Johannesburg? The Imperative for Skilled Radiologists</w:t>
      </w:r>
    </w:p>
    <w:p>
      <w:pPr>
        <w:pStyle w:val="FirstParagraph"/>
      </w:pPr>
      <w:r>
        <w:t xml:space="preserve">Johannesburg stands at the heart of South Africa's healthcare challenge and opportunity. As the nation's economic hub housing nearly 6 million people across diverse socioeconomic strata, it faces acute radiology workforce shortages—particularly in underserved townships where equipment access lags behind urban centers. The city’s trauma centers handle over 300,000 emergency cases annually, with imaging being the linchpin for timely interventions. My decision to anchor my career here stems from a deep understanding that South Africa Johannesburg requires Radiologists who comprehend both technical excellence and contextual urgency. Unlike metropolitan settings in developed nations, our work must navigate resource constraints while maintaining world-class standards—whether interpreting X-rays during power outages or deploying AI-assisted tools in rural satellite clinics linked to Johannesburg's academic hospitals.</w:t>
      </w:r>
    </w:p>
    <w:bookmarkEnd w:id="22"/>
    <w:bookmarkStart w:id="23" w:name="X319e88d8c165a8efc56abd2371d1fdc5e2b24de"/>
    <w:p>
      <w:pPr>
        <w:pStyle w:val="Heading2"/>
      </w:pPr>
      <w:r>
        <w:t xml:space="preserve">Commitment to South Africa’s Healthcare Transformation</w:t>
      </w:r>
    </w:p>
    <w:p>
      <w:pPr>
        <w:pStyle w:val="FirstParagraph"/>
      </w:pPr>
      <w:r>
        <w:t xml:space="preserve">I am driven by the South African National Department of Health's vision for equitable healthcare. My professional ethos aligns with the National Health Insurance (NHI) framework, where radiology is central to preventive care and chronic disease management. In Johannesburg, I plan to collaborate with institutions like Chris Hani Baragwanath Academic Hospital and the University of the Witwatersrand to develop community-focused radiology programs. For example, I propose establishing a "Rural Imaging Outreach Unit" using tele-radiology infrastructure—connecting township clinics with Johannesburg-based specialists for real-time consultations on urgent cases like stroke or pediatric fractures. This initiative directly supports South Africa's goal to reduce diagnostic delays by 50% in public facilities by 2030.</w:t>
      </w:r>
    </w:p>
    <w:bookmarkEnd w:id="23"/>
    <w:bookmarkStart w:id="24" w:name="X459c2770fdddebffe7807ff78f0210652150b46"/>
    <w:p>
      <w:pPr>
        <w:pStyle w:val="Heading2"/>
      </w:pPr>
      <w:r>
        <w:t xml:space="preserve">Future Vision: Advancing Radiology in the South African Context</w:t>
      </w:r>
    </w:p>
    <w:p>
      <w:pPr>
        <w:pStyle w:val="FirstParagraph"/>
      </w:pPr>
      <w:r>
        <w:t xml:space="preserve">My long-term aspiration is to become a leader in developing AI-driven, cost-effective imaging protocols tailored for South Africa's disease profile. In Johannesburg, where tuberculosis and cervical cancer rates remain elevated, I aim to pioneer low-cost screening models using existing ultrasound equipment—reducing the need for expensive CT scans. I am actively pursuing postgraduate studies in Medical Imaging Informatics at Wits University to enhance my ability to design systems resilient within South Africa's infrastructure realities. Crucially, I will prioritize training community radiographers, especially from previously disadvantaged backgrounds, to address workforce gaps identified by the National Radiography Association of South Africa.</w:t>
      </w:r>
    </w:p>
    <w:bookmarkEnd w:id="24"/>
    <w:bookmarkStart w:id="25" w:name="conclusion-a-promise-for-johannesburg"/>
    <w:p>
      <w:pPr>
        <w:pStyle w:val="Heading2"/>
      </w:pPr>
      <w:r>
        <w:t xml:space="preserve">Conclusion: A Promise for Johannesburg</w:t>
      </w:r>
    </w:p>
    <w:p>
      <w:pPr>
        <w:pStyle w:val="FirstParagraph"/>
      </w:pPr>
      <w:r>
        <w:t xml:space="preserve">To reiterate: This Statement of Purpose reflects not a generic application but a targeted commitment to South Africa Johannesburg. As a Radiologist, I will embody the highest standards of diagnostic accuracy while acknowledging our city's unique challenges—from traffic-clogged emergency departments to language barriers in multi-ethnic communities. My clinical experience, technical skills, and cultural understanding position me to deliver immediate value at any Johannesburg facility, whether through interpreting trauma imaging at Charlotte Maxeke Hospital or mentoring students at the University of Johannesburg's new radiology campus. South Africa needs Radiologists who see beyond the images on a screen: we must recognize each scan as a lifeline for patients navigating systemic healthcare inequities. I am prepared to dedicate my career to this mission, ensuring that in Johannesburg—where hope and hardship coexist—the power of radiology is harnessed for all.</w:t>
      </w:r>
    </w:p>
    <w:p>
      <w:pPr>
        <w:pStyle w:val="BodyText"/>
      </w:pPr>
      <w:r>
        <w:t xml:space="preserve">Having contributed to South Africa's radiological progress through evidence-based practice and community engagement, I now seek the opportunity to deepen my impact within Johannesburg. I welcome the chance to discuss how my vision aligns with your institution's mission to transform healthcare access across our nation. This Statement of Purpose is more than an application; it is a pledge—to patients, colleagues, and South Africa itself—to make Johannesburg a global model for equitable radiology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Johannesburg, South Africa</dc:title>
  <dc:creator/>
  <dc:language>en</dc:language>
  <cp:keywords/>
  <dcterms:created xsi:type="dcterms:W3CDTF">2026-07-24T22:46:22Z</dcterms:created>
  <dcterms:modified xsi:type="dcterms:W3CDTF">2026-07-24T22:46:22Z</dcterms:modified>
</cp:coreProperties>
</file>

<file path=docProps/custom.xml><?xml version="1.0" encoding="utf-8"?>
<Properties xmlns="http://schemas.openxmlformats.org/officeDocument/2006/custom-properties" xmlns:vt="http://schemas.openxmlformats.org/officeDocument/2006/docPropsVTypes"/>
</file>