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5" w:name="X323f6130f28995e5dfbca68e7085b5ac3a68e07"/>
    <w:p>
      <w:pPr>
        <w:pStyle w:val="Heading1"/>
      </w:pPr>
      <w:r>
        <w:t xml:space="preserve">Statement of Purpose: Pursuing a Radiologist Career in Switzerland Zurich</w:t>
      </w:r>
    </w:p>
    <w:p>
      <w:pPr>
        <w:pStyle w:val="FirstParagraph"/>
      </w:pPr>
      <w:r>
        <w:t xml:space="preserve">The pursuit of excellence in diagnostic imaging is not merely a professional endeavor for me; it is a profound commitment to human well-being. As I prepare to submit this Statement of Purpose, my focus remains unwaveringly centered on securing a radiologist position within the esteemed healthcare ecosystem of Switzerland Zurich—a city where medical innovation converges with unparalleled precision and patient-centered care. This document outlines my academic foundation, clinical expertise, professional aspirations, and deep-seated motivation to contribute meaningfully to Zurich’s world-class radiology community.</w:t>
      </w:r>
    </w:p>
    <w:bookmarkStart w:id="20" w:name="X9ea4e2ab73b304b042297b13a81ec8a2cd6ccbb"/>
    <w:p>
      <w:pPr>
        <w:pStyle w:val="Heading2"/>
      </w:pPr>
      <w:r>
        <w:t xml:space="preserve">Academic and Clinical Foundation: Building Expertise in Diagnostic Radiology</w:t>
      </w:r>
    </w:p>
    <w:p>
      <w:pPr>
        <w:pStyle w:val="FirstParagraph"/>
      </w:pPr>
      <w:r>
        <w:t xml:space="preserve">My journey in radiology began during my medical education at the National University of Singapore, where I developed a foundational understanding of anatomy, pathology, and imaging principles. This was followed by a rigorous five-year residency program at Singapore General Hospital (SGH), one of Southeast Asia’s most advanced academic medical centers. At SGH, I honed my skills across all modalities—CT, MRI, ultrasound, fluoroscopy, and nuclear medicine—with particular emphasis on neuroradiology and oncological imaging. I routinely interpreted complex cases involving stroke protocols, multi-parametric prostate MRI for early cancer detection, and interventional radiology procedures like tumor ablation. My work involved collaborating closely with neurosurgeons, oncologists, and emergency physicians to ensure timely diagnosis and treatment planning. Over 200 diagnostic reports per week became the norm, refining my ability to balance speed with meticulous accuracy—a critical skill in high-stakes environments like those found in Zurich’s tertiary care hospitals.</w:t>
      </w:r>
    </w:p>
    <w:bookmarkEnd w:id="20"/>
    <w:bookmarkStart w:id="21" w:name="X30ea7b0ea28c8dc4e37dff4d6e9eb89e0462af2"/>
    <w:p>
      <w:pPr>
        <w:pStyle w:val="Heading2"/>
      </w:pPr>
      <w:r>
        <w:t xml:space="preserve">Alignment with Swiss Healthcare Standards: Precision and Innovation</w:t>
      </w:r>
    </w:p>
    <w:p>
      <w:pPr>
        <w:pStyle w:val="FirstParagraph"/>
      </w:pPr>
      <w:r>
        <w:t xml:space="preserve">Switzerland Zurich represents the pinnacle of radiological practice, characterized by its integration of cutting-edge technology, strict adherence to quality assurance protocols, and a culture that prioritizes continuous professional development. During my clinical rotations in Europe (including a fellowship at Charité Berlin), I observed how Swiss institutions like University Hospital Zurich (USZ) and Kantonsspital Zürich prioritize AI-driven imaging analytics, low-dose protocols for pediatric patients, and interdisciplinary tumor boards—practices deeply aligned with my own professional values. I am particularly drawn to Zurich’s pioneering role in implementing AI-assisted tools for radiomic analysis in oncology, which directly complements my research on machine learning applications for early lung cancer detection during my residency. I have studied the Swiss Radiological Society (SRG) guidelines and understand the importance of complying with federal regulations such as the Medical Devices Act and data protection laws under the Federal Data Protection Act (FDPAct). My commitment to maintaining certification through continuing medical education (CME) programs—already fulfilled through 60+ hours annually in advanced imaging techniques—ensures I am prepared to meet Switzerland’s exacting standards from day one.</w:t>
      </w:r>
    </w:p>
    <w:bookmarkEnd w:id="21"/>
    <w:bookmarkStart w:id="22" w:name="X6c3e6e6a5b85fec720748969e7387356943e1a0"/>
    <w:p>
      <w:pPr>
        <w:pStyle w:val="Heading2"/>
      </w:pPr>
      <w:r>
        <w:t xml:space="preserve">Professional Aspirations: Contributing to Zurich's Medical Excellence</w:t>
      </w:r>
    </w:p>
    <w:p>
      <w:pPr>
        <w:pStyle w:val="FirstParagraph"/>
      </w:pPr>
      <w:r>
        <w:t xml:space="preserve">Beyond clinical practice, my long-term vision is to advance the field of radiology through collaborative research and education. I have co-authored five peer-reviewed publications on quantitative imaging biomarkers in pancreatic cancer and presented at international conferences like RSNA (Radiological Society of North America). In Zurich, I am eager to contribute to initiatives such as the Swiss Center for Applied Human Sciences (SCAHS) or collaborations between USZ’s Radiology Department and ETH Zurich’s AI research groups. For instance, I propose developing a protocol for AI-assisted screening of incidentalomas in abdominal CT scans—a project that could enhance diagnostic efficiency while reducing unnecessary patient radiation exposure. My goal is to become a trusted mentor to junior radiologists, sharing knowledge on optimizing imaging workflows within Swiss healthcare frameworks, and fostering the next generation of radiologists who uphold Zurich’s legacy of excellence.</w:t>
      </w:r>
    </w:p>
    <w:bookmarkEnd w:id="22"/>
    <w:bookmarkStart w:id="23" w:name="Xe1514586e3de2047b99ba550de054fb9e4ebb0e"/>
    <w:p>
      <w:pPr>
        <w:pStyle w:val="Heading2"/>
      </w:pPr>
      <w:r>
        <w:t xml:space="preserve">Why Switzerland Zurich? Cultural Integration and Professional Harmony</w:t>
      </w:r>
    </w:p>
    <w:p>
      <w:pPr>
        <w:pStyle w:val="FirstParagraph"/>
      </w:pPr>
      <w:r>
        <w:t xml:space="preserve">Switzerland is not merely a destination for my career; it is a place where professional ambition harmonizes with quality of life. I am deeply impressed by Switzerland’s commitment to work-life balance, which enables healthcare professionals to deliver their best without burnout—a critical factor in sustaining high-performance radiology teams. Zurich, as Europe’s most dynamic city for innovation and culture, offers a multicultural environment where German is the primary language (which I am actively mastering through intensive courses), yet English remains widely spoken in academic settings like USZ. This linguistic versatility ensures seamless communication with colleagues and patients from diverse backgrounds, enhancing my ability to provide empathetic care. Beyond work, Zurich’s proximity to the Alps and its emphasis on sustainability resonate with my personal values of holistic well-being—both for patients and practitioners.</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not just my qualifications but my profound alignment with the ethos of radiology practice in Switzerland Zurich. I am prepared to bring not only technical proficiency with state-of-the-art imaging systems but also a proactive attitude toward innovation, patient advocacy, and collaborative care. My residency experience has equipped me to thrive in the structured yet dynamic environment of Swiss hospitals; my research acumen positions me to contribute meaningfully to Zurich’s scientific community; and my cultural adaptability ensures I will integrate seamlessly into the city’s vibrant professional fabric. I am eager to join institutions like USZ, where radiologists are not merely diagnosticians but integral partners in multidisciplinary healing—transforming images into life-saving insights. Switzerland Zurich is the ideal crucible for this mission, and I am confident that my dedication to precision, compassion, and growth makes me an invaluable asset to your team. Thank you for considering my application as I prepare to embark on this pivotal chapter in my career within one of the world’s most respected medical landscapes.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Zurich, Switzerland</dc:title>
  <dc:creator/>
  <dc:language>en</dc:language>
  <cp:keywords/>
  <dcterms:created xsi:type="dcterms:W3CDTF">2026-07-23T10:10:45Z</dcterms:created>
  <dcterms:modified xsi:type="dcterms:W3CDTF">2026-07-23T10:10:45Z</dcterms:modified>
</cp:coreProperties>
</file>

<file path=docProps/custom.xml><?xml version="1.0" encoding="utf-8"?>
<Properties xmlns="http://schemas.openxmlformats.org/officeDocument/2006/custom-properties" xmlns:vt="http://schemas.openxmlformats.org/officeDocument/2006/docPropsVTypes"/>
</file>