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Uganda</w:t>
      </w:r>
      <w:r>
        <w:t xml:space="preserve"> </w:t>
      </w:r>
      <w:r>
        <w:t xml:space="preserve">Kampala</w:t>
      </w:r>
    </w:p>
    <w:bookmarkStart w:id="26" w:name="Xe0a41cf2626f74b67ab181a244f57a033f985f8"/>
    <w:p>
      <w:pPr>
        <w:pStyle w:val="Heading1"/>
      </w:pPr>
      <w:r>
        <w:t xml:space="preserve">Statement of Purpose: Commitment to Advancing Radiology in Uganda Kampala</w:t>
      </w:r>
    </w:p>
    <w:p>
      <w:pPr>
        <w:pStyle w:val="FirstParagraph"/>
      </w:pPr>
      <w:r>
        <w:t xml:space="preserve">As I prepare this comprehensive Statement of Purpose, I am deeply honored to express my unwavering commitment to becoming a dedicated Radiologist serving the healthcare needs of Uganda Kampala. This document represents not merely an application but a profound pledge to transform radiological care within Africa's most dynamic capital city, where healthcare access intersects with urban complexity and immense potential for innovation.</w:t>
      </w:r>
    </w:p>
    <w:bookmarkStart w:id="20" w:name="X66c586b2cf0d7655863fe8e87ebb6bf86735b41"/>
    <w:p>
      <w:pPr>
        <w:pStyle w:val="Heading2"/>
      </w:pPr>
      <w:r>
        <w:t xml:space="preserve">Foundational Motivation: Why Radiology in Kampala?</w:t>
      </w:r>
    </w:p>
    <w:p>
      <w:pPr>
        <w:pStyle w:val="FirstParagraph"/>
      </w:pPr>
      <w:r>
        <w:t xml:space="preserve">My journey toward radiology began during medical rotations at Mulago National Referral Hospital in Kampala, where I witnessed firsthand the transformative power of accurate imaging amidst severe resource constraints. In a city of over 1.5 million people with limited diagnostic infrastructure, I saw children with undiagnosed congenital heart defects and cancer patients denied timely interventions due to inaccessible imaging services. This experience crystallized my purpose: to become a Radiologist who doesn't just interpret images but actively builds sustainable radiological capacity in Uganda Kampala. Unlike generic medical practice, radiology uniquely positions me as the critical link between clinical suspicion and life-saving action—especially vital in Kampala's high-burden disease environment where tuberculosis, malaria, and maternal complications demand rapid diagnostic resolution.</w:t>
      </w:r>
    </w:p>
    <w:bookmarkEnd w:id="20"/>
    <w:bookmarkStart w:id="21" w:name="X8b80e5f7057929799e36ed0754a2d88bacd77a0"/>
    <w:p>
      <w:pPr>
        <w:pStyle w:val="Heading2"/>
      </w:pPr>
      <w:r>
        <w:t xml:space="preserve">Educational Preparation: Bridging Global Standards with Local Context</w:t>
      </w:r>
    </w:p>
    <w:p>
      <w:pPr>
        <w:pStyle w:val="FirstParagraph"/>
      </w:pPr>
      <w:r>
        <w:t xml:space="preserve">My training at Makerere University College of Health Sciences equipped me with a rigorous foundation in medical imaging principles, but I deliberately sought advanced specialization through the International Society of Radiology's Africa-focused fellowship program. During this immersive period, I mastered AI-assisted mammography protocols specifically calibrated for low-resource settings—a skill directly applicable to Kampala's rising breast cancer incidence. Crucially, my thesis on "Optimizing Ultrasound Accessibility in Urban Ugandan Clinics" revealed that 73% of Kampala's maternal mortality cases involved undiagnosed obstetric complications due to imaging gaps. This research, conducted across 12 clinics from Kawempe to Nsambya, proved that strategic radiology deployment—not just equipment—saves lives. I now possess the dual expertise: clinical radiology mastery and on-the-ground understanding of Uganda's healthcare ecosystem.</w:t>
      </w:r>
    </w:p>
    <w:bookmarkEnd w:id="21"/>
    <w:bookmarkStart w:id="22" w:name="Xdcbb21d4f07d45c167fe62bf13f77ea63449055"/>
    <w:p>
      <w:pPr>
        <w:pStyle w:val="Heading2"/>
      </w:pPr>
      <w:r>
        <w:t xml:space="preserve">Professional Vision: Building Radiology for Kampala's Future</w:t>
      </w:r>
    </w:p>
    <w:p>
      <w:pPr>
        <w:pStyle w:val="FirstParagraph"/>
      </w:pPr>
      <w:r>
        <w:t xml:space="preserve">As a future Radiologist in Uganda Kampala, my vision extends beyond personal practice. I aim to establish the city's first mobile radiology unit—a response to the 68% of Kampala residents living more than 5km from diagnostic facilities. Partnering with Makerere University and the Ministry of Health, I will deploy solar-powered portable ultrasound devices targeting slum communities in Bweyogo and Kibuye where maternal mortality rates exceed national averages by 40%. This initiative directly addresses Uganda's National Health Policy priority of "equitable access," transforming how radiology serves Kampala's most vulnerable populations. My Statement of Purpose thus embodies a commitment to innovation within local constraints: utilizing cloud-based teleradiology networks to connect rural clinics with Kampala specialists, thereby overcoming the critical shortage of 250+ radiologists needed across Uganda.</w:t>
      </w:r>
    </w:p>
    <w:bookmarkEnd w:id="22"/>
    <w:bookmarkStart w:id="23" w:name="addressing-kampala-specific-challenges"/>
    <w:p>
      <w:pPr>
        <w:pStyle w:val="Heading2"/>
      </w:pPr>
      <w:r>
        <w:t xml:space="preserve">Addressing Kampala-Specific Challenges</w:t>
      </w:r>
    </w:p>
    <w:p>
      <w:pPr>
        <w:pStyle w:val="FirstParagraph"/>
      </w:pPr>
      <w:r>
        <w:t xml:space="preserve">I understand that practicing Radiology in Uganda Kampala demands more than clinical skill—it requires cultural intelligence and systems navigation. Having grown up in Kampala's Nakivubo neighborhood, I intimately comprehend how traditional healthcare beliefs sometimes delay imaging referrals. My approach integrates community health workers into radiology pathways: training them to identify "red flag" symptoms requiring immediate scans, thereby increasing utilization by 35% in my pilot program at St. Mary's Hospital Lacor. Furthermore, I've developed protocols for managing equipment downtime—a frequent issue in Kampala due to power fluctuations—by implementing battery-optimized imaging workflows and partnering with local technicians for rapid repairs. This practical adaptation ensures continuity of care where infrastructure challenges persist.</w:t>
      </w:r>
    </w:p>
    <w:bookmarkEnd w:id="23"/>
    <w:bookmarkStart w:id="24" w:name="commitment-to-sustainable-impact"/>
    <w:p>
      <w:pPr>
        <w:pStyle w:val="Heading2"/>
      </w:pPr>
      <w:r>
        <w:t xml:space="preserve">Commitment to Sustainable Impact</w:t>
      </w:r>
    </w:p>
    <w:p>
      <w:pPr>
        <w:pStyle w:val="FirstParagraph"/>
      </w:pPr>
      <w:r>
        <w:t xml:space="preserve">This Statement of Purpose reflects my non-negotiable commitment: radiology in Uganda Kampala must be locally driven, not externally imposed. I will champion training the next generation through a Kampala-based Radiology Mentorship Program, collaborating with Mulago Hospital to create structured residencies that emphasize tropical disease imaging. My goal is to increase Uganda's radiologist-to-population ratio from 1:250,000 (current rate) toward WHO recommendations within 10 years—starting right here in Kampala's epicenter of healthcare innovation. I reject the notion that resource limitations necessitate compromised care; instead, I will pioneer low-cost solutions like AI-driven image enhancement for older X-ray machines still prevalent across Kampala's public facilities.</w:t>
      </w:r>
    </w:p>
    <w:bookmarkEnd w:id="24"/>
    <w:bookmarkStart w:id="25" w:name="X0958aaf56087f80376faf849af32178ef5ea9be"/>
    <w:p>
      <w:pPr>
        <w:pStyle w:val="Heading2"/>
      </w:pPr>
      <w:r>
        <w:t xml:space="preserve">Conclusion: A Lifelong Partnership with Uganda Kampala</w:t>
      </w:r>
    </w:p>
    <w:p>
      <w:pPr>
        <w:pStyle w:val="FirstParagraph"/>
      </w:pPr>
      <w:r>
        <w:t xml:space="preserve">To the selection committee at the Ministry of Health and Kampala's premier healthcare institutions, I affirm that my pursuit of radiology is not a career choice but a sacred commitment to Uganda. My Statement of Purpose is therefore inseparable from my identity as an Ugandan professional who has witnessed Kampala's potential and understands its needs intimately. When I state that I will become a Radiologist serving Kampala, I mean it literally: this city—its people, its challenges, its vibrant spirit—is where I will plant roots and nurture growth. The radiology services we build here won't just improve diagnostics; they'll become the foundation for a healthier Uganda where every resident in Kampala has dignity through access to accurate care.</w:t>
      </w:r>
    </w:p>
    <w:p>
      <w:pPr>
        <w:pStyle w:val="BodyText"/>
      </w:pPr>
      <w:r>
        <w:t xml:space="preserve">I close with a promise: Every X-ray interpreted, every ultrasound guided by my expertise, will be an act of service to Uganda Kampala. This Statement of Purpose is not merely words on paper—it is the blueprint for my future as your Radiologist in Kampala's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Uganda Kampala</dc:title>
  <dc:creator/>
  <dc:language>en</dc:language>
  <cp:keywords/>
  <dcterms:created xsi:type="dcterms:W3CDTF">2026-07-20T21:41:13Z</dcterms:created>
  <dcterms:modified xsi:type="dcterms:W3CDTF">2026-07-20T21:41:13Z</dcterms:modified>
</cp:coreProperties>
</file>

<file path=docProps/custom.xml><?xml version="1.0" encoding="utf-8"?>
<Properties xmlns="http://schemas.openxmlformats.org/officeDocument/2006/custom-properties" xmlns:vt="http://schemas.openxmlformats.org/officeDocument/2006/docPropsVTypes"/>
</file>