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Radiologist</w:t>
      </w:r>
      <w:r>
        <w:t xml:space="preserve"> </w:t>
      </w:r>
      <w:r>
        <w:t xml:space="preserve">-</w:t>
      </w:r>
      <w:r>
        <w:t xml:space="preserve"> </w:t>
      </w:r>
      <w:r>
        <w:t xml:space="preserve">United</w:t>
      </w:r>
      <w:r>
        <w:t xml:space="preserve"> </w:t>
      </w:r>
      <w:r>
        <w:t xml:space="preserve">States</w:t>
      </w:r>
      <w:r>
        <w:t xml:space="preserve"> </w:t>
      </w:r>
      <w:r>
        <w:t xml:space="preserve">Miami</w:t>
      </w:r>
    </w:p>
    <w:bookmarkStart w:id="25" w:name="X174f320e3a456bf699556e12b87bfce449865b1"/>
    <w:p>
      <w:pPr>
        <w:pStyle w:val="Heading1"/>
      </w:pPr>
      <w:r>
        <w:t xml:space="preserve">Statement of Purpose: Pursuing Excellence as a Radiologist in United States Miami</w:t>
      </w:r>
    </w:p>
    <w:p>
      <w:pPr>
        <w:pStyle w:val="FirstParagraph"/>
      </w:pPr>
      <w:r>
        <w:t xml:space="preserve">To the Esteemed Selection Committee,</w:t>
      </w:r>
    </w:p>
    <w:p>
      <w:pPr>
        <w:pStyle w:val="BodyText"/>
      </w:pPr>
      <w:r>
        <w:t xml:space="preserve">I am writing this Statement of Purpose with profound enthusiasm to formally declare my commitment to becoming a distinguished Radiologist within the vibrant healthcare landscape of United States Miami. As a dedicated medical professional with advanced training in diagnostic imaging and interventional radiology, I have meticulously prepared for this pivotal moment where my expertise can directly serve the unique needs of South Florida's diverse communities. My journey has been shaped by an unwavering passion for precision medicine, cultural competence, and innovative healthcare delivery—qualities I am eager to apply in Miami's dynamic environment.</w:t>
      </w:r>
    </w:p>
    <w:bookmarkStart w:id="20" w:name="Xa057d76aa000af589b774c93a2b837d23b56d82"/>
    <w:p>
      <w:pPr>
        <w:pStyle w:val="Heading2"/>
      </w:pPr>
      <w:r>
        <w:t xml:space="preserve">Academic Foundation and Clinical Expertise</w:t>
      </w:r>
    </w:p>
    <w:p>
      <w:pPr>
        <w:pStyle w:val="FirstParagraph"/>
      </w:pPr>
      <w:r>
        <w:t xml:space="preserve">My path began with a Doctor of Medicine degree from the University of Havana, where I honed my diagnostic acumen through rigorous training in medical imaging. This was followed by a comprehensive residency in Radiology at Cuba's Central Hospital, where I mastered conventional X-rays, CT, MRI, and ultrasound interpretation across 120+ daily cases. My commitment to excellence propelled me toward a fellowship in Interventional Radiology at the Mayo Clinic Jacksonville—where I gained advanced skills in vascular access procedures and image-guided tumor ablation. Throughout these experiences, I consistently demonstrated my ability to deliver accurate diagnoses under pressure, with a 98% clinical accuracy rate in complex oncology cases during my residency.</w:t>
      </w:r>
    </w:p>
    <w:p>
      <w:pPr>
        <w:pStyle w:val="BodyText"/>
      </w:pPr>
      <w:r>
        <w:t xml:space="preserve">What sets me apart as a Radiologist is not merely technical proficiency but an integrated approach that prioritizes patient-centered care. In Cuba's resource-constrained setting, I developed exceptional adaptability—mastering AI-assisted diagnostic tools to optimize limited equipment while maintaining ethical standards. This experience taught me that radiology transcends imaging; it requires understanding the human story behind every scan. I now possess dual certification in Diagnostic Radiology (ABR) and Vascular and Interventional Radiology, enabling me to deliver comprehensive care from initial diagnosis through interventional management.</w:t>
      </w:r>
    </w:p>
    <w:bookmarkEnd w:id="20"/>
    <w:bookmarkStart w:id="21" w:name="X60b41f4040d94b54c0bb216ec7e0dced69d379e"/>
    <w:p>
      <w:pPr>
        <w:pStyle w:val="Heading2"/>
      </w:pPr>
      <w:r>
        <w:t xml:space="preserve">Why Miami? The Confluence of Opportunity and Community</w:t>
      </w:r>
    </w:p>
    <w:p>
      <w:pPr>
        <w:pStyle w:val="FirstParagraph"/>
      </w:pPr>
      <w:r>
        <w:t xml:space="preserve">The decision to pursue my career in United States Miami is deeply intentional. I recognize that Miami represents a microcosm of global health challenges: an aging population facing rising rates of diabetes-related complications, a surge in trauma cases requiring rapid imaging, and an immigrant community with specific cultural health needs. As a Radiologist who has worked across diverse populations—from Havana's urban centers to rural Cuban clinics—I understand how language barriers and cultural differences impact healthcare outcomes. Miami's demographic mosaic—spanning Hispanic, Caribbean, African American, and international communities—demands precisely the culturally intelligent radiology practice I have cultivated.</w:t>
      </w:r>
    </w:p>
    <w:p>
      <w:pPr>
        <w:pStyle w:val="BodyText"/>
      </w:pPr>
      <w:r>
        <w:t xml:space="preserve">Furthermore, Miami's strategic position as a medical tourism hub and its cutting-edge infrastructure present unparalleled opportunities to advance diagnostic precision. The city's investment in AI-driven imaging platforms aligns perfectly with my recent work implementing machine learning algorithms for early detection of diabetic retinopathy—a project that reduced diagnostic delays by 40%. I am eager to contribute to Miami's healthcare evolution by integrating such innovations within your institution's framework, ensuring every patient receives the most advanced care possible.</w:t>
      </w:r>
    </w:p>
    <w:bookmarkEnd w:id="21"/>
    <w:bookmarkStart w:id="22" w:name="Xea0803f0ac54a09f5fdc25c3338d75fe5cbf4ab"/>
    <w:p>
      <w:pPr>
        <w:pStyle w:val="Heading2"/>
      </w:pPr>
      <w:r>
        <w:t xml:space="preserve">Alignment with Miami’s Healthcare Imperatives</w:t>
      </w:r>
    </w:p>
    <w:p>
      <w:pPr>
        <w:pStyle w:val="FirstParagraph"/>
      </w:pPr>
      <w:r>
        <w:t xml:space="preserve">In my Statement of Purpose, I emphasize how my specialized skills directly address critical gaps in United States Miami. The region experiences a 35% higher incidence of liver cancer among Hispanic populations compared to national averages—requiring expert abdominal radiology interpretation. My fellowship focused on hepatobiliary imaging positions me to lead early detection initiatives through community screening programs. Additionally, Miami's high volume of trauma cases (over 40,000 annually) necessitates radiologists adept at rapid emergency response; I have managed over 500 trauma scans during my career with &lt;15-minute turnaround for critical results.</w:t>
      </w:r>
    </w:p>
    <w:p>
      <w:pPr>
        <w:pStyle w:val="BodyText"/>
      </w:pPr>
      <w:r>
        <w:t xml:space="preserve">My leadership in implementing a tele-radiology network across rural Cuban clinics also translates seamlessly to Miami's underserved neighborhoods. I propose establishing similar mobile imaging units for South Dade communities, leveraging partnerships with local health centers like Jackson Memorial Hospital. This initiative would directly support Miami's goal of eliminating healthcare deserts, demonstrating how my Radiologist expertise can translate into measurable community impact.</w:t>
      </w:r>
    </w:p>
    <w:bookmarkEnd w:id="22"/>
    <w:bookmarkStart w:id="23" w:name="Xca123fff5d77e09dc241485225f595b1e9215ec"/>
    <w:p>
      <w:pPr>
        <w:pStyle w:val="Heading2"/>
      </w:pPr>
      <w:r>
        <w:t xml:space="preserve">Future Vision: Advancing Radiology in United States Miami</w:t>
      </w:r>
    </w:p>
    <w:p>
      <w:pPr>
        <w:pStyle w:val="FirstParagraph"/>
      </w:pPr>
      <w:r>
        <w:t xml:space="preserve">As a future Radiologist in the United States Miami ecosystem, I envision three pillars of contribution: First, enhancing diagnostic accuracy through AI integration—specifically developing protocols for early detection of obesity-related comorbidities prevalent in our population. Second, fostering medical education by training resident radiologists in culturally sensitive communication strategies vital for effective patient interactions. Third, spearheading community health outreach through free imaging screenings at Miami's public libraries and senior centers—a model inspired by my work with Havana's "Salud en la Calle" program.</w:t>
      </w:r>
    </w:p>
    <w:p>
      <w:pPr>
        <w:pStyle w:val="BodyText"/>
      </w:pPr>
      <w:r>
        <w:t xml:space="preserve">My long-term aspiration is to establish a dedicated radiology research center focused on tropical medicine and climate-related health impacts—issues increasingly relevant to coastal South Florida. With Miami's vulnerability to extreme weather events, I aim to pioneer protocols for rapid imaging assessment during natural disasters, ensuring continuity of care when it matters most.</w:t>
      </w:r>
    </w:p>
    <w:bookmarkEnd w:id="23"/>
    <w:bookmarkStart w:id="24" w:name="Xc1952fe21c8fb683edc0c3b0bb10d7380c9f4af"/>
    <w:p>
      <w:pPr>
        <w:pStyle w:val="Heading2"/>
      </w:pPr>
      <w:r>
        <w:t xml:space="preserve">Conclusion: Commitment to Miami’s Health Future</w:t>
      </w:r>
    </w:p>
    <w:p>
      <w:pPr>
        <w:pStyle w:val="FirstParagraph"/>
      </w:pPr>
      <w:r>
        <w:t xml:space="preserve">This Statement of Purpose reflects my unwavering dedication to becoming a Radiologist who doesn't just practice medicine in United States Miami but actively shapes its healthcare future. I have prepared not just with technical skills, but with the cultural intelligence, innovative mindset, and community commitment required to serve this extraordinary city. Miami is more than a location—it's a living laboratory of human health where diversity drives innovation. As my career progresses, I will bring the same precision to every scan that I've brought to every life I've touched across continents.</w:t>
      </w:r>
    </w:p>
    <w:p>
      <w:pPr>
        <w:pStyle w:val="BodyText"/>
      </w:pPr>
      <w:r>
        <w:t xml:space="preserve">I am prepared to immediately contribute as a Radiologist who understands that in Miami's unique healthcare ecosystem, technology must serve humanity with empathy. Thank you for considering this Statement of Purpose and my application. I eagerly anticipate the opportunity to discuss how my vision aligns with your institution's mission to transform radiology into a more compassionate, effective force for all Miami residents.</w:t>
      </w:r>
    </w:p>
    <w:p>
      <w:pPr>
        <w:pStyle w:val="BodyText"/>
      </w:pPr>
      <w:r>
        <w:t xml:space="preserve">Sincerely,</w:t>
      </w:r>
    </w:p>
    <w:p>
      <w:pPr>
        <w:pStyle w:val="BodyText"/>
      </w:pPr>
      <w:r>
        <w:t xml:space="preserve">Dr. Elena Rodriguez</w:t>
      </w:r>
    </w:p>
    <w:p>
      <w:pPr>
        <w:pStyle w:val="BodyText"/>
      </w:pPr>
      <w:r>
        <w:t xml:space="preserve">Board-Certified Radiologist | ABR &amp; SIR Certified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Radiologist - United States Miami</dc:title>
  <dc:creator/>
  <dc:language>en</dc:language>
  <cp:keywords/>
  <dcterms:created xsi:type="dcterms:W3CDTF">2025-12-10T01:22:22Z</dcterms:created>
  <dcterms:modified xsi:type="dcterms:W3CDTF">2025-12-10T01:22:22Z</dcterms:modified>
</cp:coreProperties>
</file>

<file path=docProps/custom.xml><?xml version="1.0" encoding="utf-8"?>
<Properties xmlns="http://schemas.openxmlformats.org/officeDocument/2006/custom-properties" xmlns:vt="http://schemas.openxmlformats.org/officeDocument/2006/docPropsVTypes"/>
</file>