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Radiologist</w:t>
      </w:r>
      <w:r>
        <w:t xml:space="preserve"> </w:t>
      </w:r>
      <w:r>
        <w:t xml:space="preserve">Application</w:t>
      </w:r>
      <w:r>
        <w:t xml:space="preserve"> </w:t>
      </w:r>
      <w:r>
        <w:t xml:space="preserve">for</w:t>
      </w:r>
      <w:r>
        <w:t xml:space="preserve"> </w:t>
      </w:r>
      <w:r>
        <w:t xml:space="preserve">New</w:t>
      </w:r>
      <w:r>
        <w:t xml:space="preserve"> </w:t>
      </w:r>
      <w:r>
        <w:t xml:space="preserve">York</w:t>
      </w:r>
      <w:r>
        <w:t xml:space="preserve"> </w:t>
      </w:r>
      <w:r>
        <w:t xml:space="preserve">City</w:t>
      </w:r>
    </w:p>
    <w:bookmarkStart w:id="20" w:name="X5d15d8561117c5f12de56042814d6c45a7f4154"/>
    <w:p>
      <w:pPr>
        <w:pStyle w:val="Heading1"/>
      </w:pPr>
      <w:r>
        <w:t xml:space="preserve">Statement of Purpose: Pursuing Excellence as a Radiologist in United States New York City</w:t>
      </w:r>
    </w:p>
    <w:p>
      <w:pPr>
        <w:pStyle w:val="FirstParagraph"/>
      </w:pPr>
      <w:r>
        <w:t xml:space="preserve">As I craft this Statement of Purpose, I stand at a pivotal intersection between my lifelong dedication to medical science and my unwavering commitment to serve within the dynamic healthcare ecosystem of New York City. The decision to pursue radiology as my specialty was not merely a professional choice but a profound alignment with my innate curiosity about human anatomy, technological innovation, and the power of diagnostic precision. Now, having completed rigorous training in radiology at esteemed institutions across the United States, I am poised to channel this expertise into meaningful contributions within New York City’s world-class medical landscape—a setting where healthcare diversity, cutting-edge technology, and unparalleled patient volume converge to define excellence.</w:t>
      </w:r>
    </w:p>
    <w:p>
      <w:pPr>
        <w:pStyle w:val="BodyText"/>
      </w:pPr>
      <w:r>
        <w:t xml:space="preserve">My academic journey began with a Bachelor of Science in Biomedical Engineering at Johns Hopkins University, where I immersed myself in the physics of imaging modalities. This foundation propelled me toward medicine at NYU Grossman School of Medicine, where I discovered radiology’s transformative potential during my clinical rotations. Witnessing how a CT scan could unravel a critical diagnosis or guide life-saving intervention ignited my passion for this specialty. I pursued an integrated radiology residency at NYU Langone Medical Center, one of the most respected institutions in United States New York City, where I honed skills across all imaging subspecialties—neuroradiology, musculoskeletal, interventional radiology—and managed over 10,000 cases. This intensive training immersed me in the high-stakes environment that characterizes NYC’s teaching hospitals: a place where every shift demands rapid decision-making amid complex patient scenarios from diverse backgrounds.</w:t>
      </w:r>
    </w:p>
    <w:p>
      <w:pPr>
        <w:pStyle w:val="BodyText"/>
      </w:pPr>
      <w:r>
        <w:t xml:space="preserve">What distinguishes New York City as my professional home is not merely its reputation, but its unique capacity to elevate a Radiologist’s impact. Here, I have seen how radiology bridges cultural divides—interpreting imaging for patients ranging from first-generation immigrants in Queens to elderly residents of Manhattan’s Upper East Side—each with distinct health challenges and socioeconomic contexts. In the United States New York City setting, radiologists are not isolated technicians but vital members of multidisciplinary teams collaborating with neurosurgeons at Memorial Sloan Kettering, oncologists at Weill Cornell Medicine, and emergency physicians across boroughs. My residency included moonlighting shifts at Bellevue Hospital Center, where I provided urgent imaging for trauma cases in an underserved community. This experience crystallized my belief that radiology transcends the technical—it is a profound act of care in a city where health equity is both a challenge and an opportunity.</w:t>
      </w:r>
    </w:p>
    <w:p>
      <w:pPr>
        <w:pStyle w:val="BodyText"/>
      </w:pPr>
      <w:r>
        <w:t xml:space="preserve">My academic contributions further underscore my readiness for NYC’s demands. I co-authored three peer-reviewed papers on AI-assisted tumor detection, presented at the Radiological Society of North America (RSNA) conference, and contributed to developing protocols for low-dose pediatric CT at NYU Langone. These projects reflect my commitment to advancing radiology in an era where technology is reshaping diagnostic standards. I understand that New York City is not just a location but a living laboratory for innovation—home to startups like Vizient and academic hubs driving AI integration into clinical workflows. As a Radiologist, I am eager to leverage these resources while ensuring technology serves patients, not the other way around.</w:t>
      </w:r>
    </w:p>
    <w:p>
      <w:pPr>
        <w:pStyle w:val="BodyText"/>
      </w:pPr>
      <w:r>
        <w:t xml:space="preserve">Why New York City specifically? The city’s healthcare system is unparalleled in its scale and diversity. With over 20 major teaching hospitals and access to a patient population reflecting global demographics, NYC offers a radiologist unmatched exposure to rare conditions—from tropical diseases diagnosed in immigrants to complex congenital anomalies treated at Children’s Hospital of Manhattan. This environment cultivates adaptability; I have learned that no two cases are identical, and no two patients require the same approach. Moreover, NYC’s commitment to medical education aligns with my aspiration to mentor future radiologists. I aspire to join a department where teaching is integral—not just through formal rotations but by fostering an inclusive culture where fellows from all backgrounds feel empowered to innovate.</w:t>
      </w:r>
    </w:p>
    <w:p>
      <w:pPr>
        <w:pStyle w:val="BodyText"/>
      </w:pPr>
      <w:r>
        <w:t xml:space="preserve">My professional goals are deeply anchored in New York City’s needs. Short-term, I aim to join a hospital network like Northwell Health or Mount Sinai as a diagnostic Radiologist, prioritizing efficiency and empathy in interpreting scans for acute care settings. Long-term, I plan to spearhead initiatives addressing racial disparities in imaging access—a critical issue highlighted during my work at Harlem Hospital Center. Collaborating with community health centers across the Bronx and Brooklyn, I will advocate for mobile imaging units to reach underserved neighborhoods. Simultaneously, I intend to pursue a fellowship in interventional radiology at a NYC institution, expanding my ability to perform life-saving procedures like embolizations that reduce hospital stays and costs—a priority in our resource-strained healthcare system.</w:t>
      </w:r>
    </w:p>
    <w:p>
      <w:pPr>
        <w:pStyle w:val="BodyText"/>
      </w:pPr>
      <w:r>
        <w:t xml:space="preserve">The challenges of practicing as a Radiologist in New York City are formidable but exhilarating. The pace is relentless; the stakes are high; the expectations for precision and compassion are absolute. Yet, it is precisely this intensity that fuels my dedication. I have witnessed NYC’s radiologists—often working 12-hour shifts—to become pillars of trust for families facing critical diagnoses. They transform technical data into human stories of hope, a truth I now carry as my professional compass.</w:t>
      </w:r>
    </w:p>
    <w:p>
      <w:pPr>
        <w:pStyle w:val="BodyText"/>
      </w:pPr>
      <w:r>
        <w:t xml:space="preserve">As I submit this Statement of Purpose, I affirm that my journey has prepared me not just to work in New York City but to thrive within its demanding, beautiful healthcare tapestry. The United States has long been a beacon for medical excellence, and New York City is its most vibrant pulsating heart. My training equipped me with the clinical acumen of a Radiologist; NYC’s environment will refine my purpose as a healer. I seek not merely employment but an invitation to contribute to a legacy—where every scan interpreted, every procedure performed, and every patient served becomes part of NYC’s enduring story of resilience and innovation.</w:t>
      </w:r>
    </w:p>
    <w:p>
      <w:pPr>
        <w:pStyle w:val="BodyText"/>
      </w:pPr>
      <w:r>
        <w:t xml:space="preserve">With profound respect for the city that never sleeps and the lives it sustains, I commit myself fully to this mission. The future of radiology in United States New York City is not just a career path—it is a calling. And I stand ready to answer 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Radiologist Application for New York City</dc:title>
  <dc:creator/>
  <dc:language>en</dc:language>
  <cp:keywords/>
  <dcterms:created xsi:type="dcterms:W3CDTF">2026-07-24T10:03:12Z</dcterms:created>
  <dcterms:modified xsi:type="dcterms:W3CDTF">2026-07-24T10:03:12Z</dcterms:modified>
</cp:coreProperties>
</file>

<file path=docProps/custom.xml><?xml version="1.0" encoding="utf-8"?>
<Properties xmlns="http://schemas.openxmlformats.org/officeDocument/2006/custom-properties" xmlns:vt="http://schemas.openxmlformats.org/officeDocument/2006/docPropsVTypes"/>
</file>