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5" w:name="X32a482de961544ed9e8e0dccd82ef8a5587b278"/>
    <w:p>
      <w:pPr>
        <w:pStyle w:val="Heading1"/>
      </w:pPr>
      <w:r>
        <w:t xml:space="preserve">Statement of Purpose for Robotics Engineer Career Development in Australia Melbourne</w:t>
      </w:r>
    </w:p>
    <w:p>
      <w:pPr>
        <w:pStyle w:val="FirstParagraph"/>
      </w:pPr>
      <w:r>
        <w:t xml:space="preserve">As I prepare to submit this Statement of Purpose, I am filled with profound excitement about the opportunity to pursue advanced studies and professional growth as a Robotics Engineer within the vibrant technological ecosystem of Australia Melbourne. This document articulates my academic trajectory, professional aspirations, and unwavering commitment to contributing meaningfully to Australia's emerging robotics landscape. My journey has been meticulously shaped by a passion for intelligent automation, and I am now ready to immerse myself in Melbourne's world-class engineering environment where innovation meets real-world application.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Mechatronics Engineering at [Your University] provided rigorous grounding in control systems, computer vision, and embedded programming—foundational pillars for any aspiring Robotics Engineer. Through projects like the autonomous navigation system for agricultural drones (using ROS 2 and LiDAR sensors), I developed practical expertise in sensor fusion and path-planning algorithms. This work earned me recognition at the National Robotics Symposium where I presented findings on energy-efficient navigation in complex terrains—a solution directly applicable to Melbourne's diverse urban and peri-urban environments. My academic record (3.8/4.0 GPA) reflects not just technical competence but also my ability to translate theoretical concepts into tangible robotic systems.</w:t>
      </w:r>
    </w:p>
    <w:bookmarkEnd w:id="20"/>
    <w:bookmarkStart w:id="21" w:name="Xdfbf4369137830e6f27f890dacc11f2fd7b55d8"/>
    <w:p>
      <w:pPr>
        <w:pStyle w:val="Heading2"/>
      </w:pPr>
      <w:r>
        <w:t xml:space="preserve">Why Australia Melbourne? Strategic Alignment with Industry Vision</w:t>
      </w:r>
    </w:p>
    <w:p>
      <w:pPr>
        <w:pStyle w:val="FirstParagraph"/>
      </w:pPr>
      <w:r>
        <w:t xml:space="preserve">I have chosen Australia Melbourne as the cornerstone of my career development for three compelling reasons that align perfectly with my goals as a Robotics Engineer. First, Melbourne hosts the Australian Centre for Robotic Vision (ACRV), which has pioneered breakthroughs in 3D scene understanding—critical for applications I wish to pursue. Second, Victoria's $500 million robotics investment plan explicitly targets Melbourne as Australia's "Smart Manufacturing Hub," creating unparalleled opportunities for industry-academia collaboration. Third, the city's unique urban fabric—combining dense metropolitan infrastructure with expansive green spaces like the Yarra River corridors—offers an ideal testing ground for socially integrated robotics solutions.</w:t>
      </w:r>
    </w:p>
    <w:p>
      <w:pPr>
        <w:pStyle w:val="BodyText"/>
      </w:pPr>
      <w:r>
        <w:t xml:space="preserve">Unlike other global tech hubs, Melbourne balances cutting-edge research with a pragmatic focus on societal impact. The University of Melbourne's Master of Engineering (Robotics) program uniquely integrates courses like "Ethical Robotics in Urban Environments" and "Industry Project Management," directly addressing the nuanced challenges I've observed while developing my thesis on assistive robotics for aging populations. This specialization is critical as Australia faces demographic shifts demanding human-centered robotic solutions—precisely where Melbourne's interdisciplinary research clusters excel.</w:t>
      </w:r>
    </w:p>
    <w:bookmarkEnd w:id="21"/>
    <w:bookmarkStart w:id="22" w:name="X56eb7edce1dcd66bff10a721863381cf5d4d764"/>
    <w:p>
      <w:pPr>
        <w:pStyle w:val="Heading2"/>
      </w:pPr>
      <w:r>
        <w:t xml:space="preserve">Professional Aspirations: Bridging Innovation and Community Needs</w:t>
      </w:r>
    </w:p>
    <w:p>
      <w:pPr>
        <w:pStyle w:val="FirstParagraph"/>
      </w:pPr>
      <w:r>
        <w:t xml:space="preserve">My long-term vision as a Robotics Engineer extends beyond technical mastery. I aim to establish a Melbourne-based startup focused on sustainable robotics for urban sustainability—specifically developing swarm robotics systems for efficient waste management in high-density neighborhoods. This aligns with the City of Melbourne's 2040 Strategy, which targets zero-waste precincts by 2035. My previous work designing low-cost sensor networks for municipal recycling facilities (in collaboration with local council) demonstrated how robotics can reduce operational costs while increasing community engagement—a model I intend to scale through Melbourne's Innovation Hub ecosystem.</w:t>
      </w:r>
    </w:p>
    <w:p>
      <w:pPr>
        <w:pStyle w:val="BodyText"/>
      </w:pPr>
      <w:r>
        <w:t xml:space="preserve">I am particularly inspired by the work of Professor Paul Fieguth at RMIT, whose research on computer vision for environmental monitoring directly parallels my interest in creating robots that assist with urban ecology. The prospect of contributing to such pioneering efforts within Australia Melbourne is not merely professional ambition—it represents a commitment to building technology that serves communities rather than replacing them.</w:t>
      </w:r>
    </w:p>
    <w:bookmarkEnd w:id="22"/>
    <w:bookmarkStart w:id="23" w:name="X103a26f3a5578ed000935562466ed91ede0f52f"/>
    <w:p>
      <w:pPr>
        <w:pStyle w:val="Heading2"/>
      </w:pPr>
      <w:r>
        <w:t xml:space="preserve">Contribution to Melbourne's Robotics Ecosystem</w:t>
      </w:r>
    </w:p>
    <w:p>
      <w:pPr>
        <w:pStyle w:val="FirstParagraph"/>
      </w:pPr>
      <w:r>
        <w:t xml:space="preserve">As a prospective Robotics Engineer in Australia, I bring more than technical skills—I offer cultural fluency and collaborative instincts honed through international student exchanges in Singapore and Germany. My experience leading cross-functional teams on autonomous delivery robot projects has taught me that successful robotics implementation requires listening to end-users: a lesson I applied when redesigning navigation algorithms based on feedback from Melbourne's elderly community groups during a summer internship with AECOM.</w:t>
      </w:r>
    </w:p>
    <w:p>
      <w:pPr>
        <w:pStyle w:val="BodyText"/>
      </w:pPr>
      <w:r>
        <w:t xml:space="preserve">My commitment to Melbourne extends beyond my academic pursuits. I actively engage with the Victorian Robotics Association, contributing to their "Robots for Good" initiative that connects student projects with local social enterprises. In my Statement of Purpose, I emphasize that as a future Robotics Engineer in Australia Melbourne, I will champion inclusive design principles—ensuring robotic solutions address accessibility gaps in public spaces and healthcare facilities across the city.</w:t>
      </w:r>
    </w:p>
    <w:bookmarkEnd w:id="23"/>
    <w:bookmarkStart w:id="24" w:name="conclusion-a-future-forged-in-melbourne"/>
    <w:p>
      <w:pPr>
        <w:pStyle w:val="Heading2"/>
      </w:pPr>
      <w:r>
        <w:t xml:space="preserve">Conclusion: A Future Forged in Melbourne</w:t>
      </w:r>
    </w:p>
    <w:p>
      <w:pPr>
        <w:pStyle w:val="FirstParagraph"/>
      </w:pPr>
      <w:r>
        <w:t xml:space="preserve">This Statement of Purpose encapsulates my journey toward becoming a transformative Robotics Engineer within Australia's most dynamic innovation cluster. Melbourne represents the perfect confluence of academic excellence, industry investment, and community focus that will enable me to turn my thesis on adaptive robotic manipulation into commercial viability. I am eager to contribute my skills in ROS programming and machine learning to projects like the Melbourne Smart City Lab's pedestrian flow optimization initiative while simultaneously learning from Australia's leaders in ethical robotics development.</w:t>
      </w:r>
    </w:p>
    <w:p>
      <w:pPr>
        <w:pStyle w:val="BodyText"/>
      </w:pPr>
      <w:r>
        <w:t xml:space="preserve">The path forward as a Robotics Engineer is not merely about building machines—it's about creating systems that enhance human potential. In Australia Melbourne, I have found the ideal environment where this philosophy meets actionable opportunity. I am prepared to dedicate myself fully to mastering the complexities of intelligent robotics while contributing meaningfully to the city's vision of becoming a global benchmark for responsible automation. This Statement of Purpose is not just an application; it is my pledge to become part of Melbourne's next chapter as a Robotics Engineer who serves both technology and community with equal passion.</w:t>
      </w:r>
    </w:p>
    <w:p>
      <w:pPr>
        <w:pStyle w:val="BodyText"/>
      </w:pPr>
      <w:r>
        <w:t xml:space="preserve">As I conclude this Statement of Purpose, I reiterate that Australia Melbourne offers the singular combination of academic rigor, industry relevance, and societal context essential for my evolution from an engineer to a leader in robotics. I am ready to embrace the challenges and opportunities that await me in this extraordinary city—and through my work as a Robotics Engineer, help shape a future where technology serves humanity with precision and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Engineering in Australia Melbourne</dc:title>
  <dc:creator/>
  <dc:language>en</dc:language>
  <cp:keywords/>
  <dcterms:created xsi:type="dcterms:W3CDTF">2026-07-20T03:39:28Z</dcterms:created>
  <dcterms:modified xsi:type="dcterms:W3CDTF">2026-07-20T03:39:28Z</dcterms:modified>
</cp:coreProperties>
</file>

<file path=docProps/custom.xml><?xml version="1.0" encoding="utf-8"?>
<Properties xmlns="http://schemas.openxmlformats.org/officeDocument/2006/custom-properties" xmlns:vt="http://schemas.openxmlformats.org/officeDocument/2006/docPropsVTypes"/>
</file>