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Robotics</w:t>
      </w:r>
      <w:r>
        <w:t xml:space="preserve"> </w:t>
      </w:r>
      <w:r>
        <w:t xml:space="preserve">Engineer</w:t>
      </w:r>
      <w:r>
        <w:t xml:space="preserve"> </w:t>
      </w:r>
      <w:r>
        <w:t xml:space="preserve">-</w:t>
      </w:r>
      <w:r>
        <w:t xml:space="preserve"> </w:t>
      </w:r>
      <w:r>
        <w:t xml:space="preserve">Canada</w:t>
      </w:r>
      <w:r>
        <w:t xml:space="preserve"> </w:t>
      </w:r>
      <w:r>
        <w:t xml:space="preserve">Vancouver</w:t>
      </w:r>
    </w:p>
    <w:bookmarkStart w:id="20" w:name="X7cb630ecd8c2582f9062ae5147e9dc5b0a52219"/>
    <w:p>
      <w:pPr>
        <w:pStyle w:val="Heading1"/>
      </w:pPr>
      <w:r>
        <w:t xml:space="preserve">Statement of Purpose: Advancing Robotics Engineering in Canada Vancouver</w:t>
      </w:r>
    </w:p>
    <w:p>
      <w:pPr>
        <w:pStyle w:val="FirstParagraph"/>
      </w:pPr>
      <w:r>
        <w:t xml:space="preserve">From my earliest fascination with mechanical systems to my current pursuit of mastering artificial intelligence-driven robotics, I have dedicated my academic and professional journey toward becoming a transformative Robotics Engineer. This Statement of Purpose articulates my unwavering commitment to advancing the field within the dynamic ecosystem of Canada Vancouver—a city uniquely positioned at the confluence of cutting-edge technology, environmental innovation, and global collaboration. As I prepare to contribute meaningfully to Canada's technological future, Vancouver emerges not merely as a destination but as the essential catalyst for my growth as a Robotics Engineer.</w:t>
      </w:r>
    </w:p>
    <w:p>
      <w:pPr>
        <w:pStyle w:val="BodyText"/>
      </w:pPr>
      <w:r>
        <w:t xml:space="preserve">My foundation in robotics began during my undergraduate studies in Mechatronics Engineering at the National University of Singapore, where I designed and programmed autonomous drone navigation systems capable of operating in cluttered urban environments. This project ignited my passion for creating adaptive robotic solutions that address real-world complexities—particularly within densely populated cities like Vancouver, where infrastructure challenges intersect with sustainability goals. My subsequent internship at a Singaporean robotics startup further solidified my technical expertise in ROS (Robot Operating System), computer vision, and sensor fusion, while teaching me the critical importance of cross-disciplinary collaboration. However, I recognized that to truly scale these innovations for global impact—including in Canada’s unique urban landscapes—I needed to immerse myself in an ecosystem where academia, industry, and government actively collaborate on robotics advancement.</w:t>
      </w:r>
    </w:p>
    <w:p>
      <w:pPr>
        <w:pStyle w:val="BodyText"/>
      </w:pPr>
      <w:r>
        <w:t xml:space="preserve">This is precisely why Canada Vancouver stands as my definitive choice. Vancouver’s thriving robotics community offers unparalleled access to institutions like the University of British Columbia (UBC), home to the renowned Robotics and Mechatronics Laboratory led by Dr. David Blythe, where cutting-edge research in human-robot interaction and autonomous systems directly aligns with my goals. I am particularly drawn to UBC’s partnership with Vancouver-based industry leaders such as Clearpath Robotics and DeepMind’s emerging AI lab, which is expanding its operations in the Pacific Northwest. Canada Vancouver represents a microcosm of the future: a city where robotics isn’t just developed but deployed to solve pressing issues like urban mobility (evident in projects like the Surrey Automated Transit Network), environmental monitoring (using drone swarms for forest fire detection), and accessible healthcare technologies. This ecosystem—fueled by Canada’s $1 billion investment in AI and robotics through initiatives like the Pan-Canadian Artificial Intelligence Strategy—provides the ideal incubator for a Robotics Engineer to transition from theory to scalable societal impact.</w:t>
      </w:r>
    </w:p>
    <w:p>
      <w:pPr>
        <w:pStyle w:val="BodyText"/>
      </w:pPr>
      <w:r>
        <w:t xml:space="preserve">My academic trajectory has been meticulously tailored to prepare me for this next phase. At UBC, I intend to pursue graduate research in autonomous mobile robotics with a focus on energy-efficient path planning algorithms for urban environments. This builds directly on my thesis project at NUS, where I optimized drone battery consumption by 37% through machine learning-driven trajectory adjustments—a solution highly applicable to Vancouver’s goal of reducing carbon emissions in transportation. I am eager to collaborate with UBC’s Institute for Computing, Information and Cognitive Systems (ICICS) and leverage the city’s rich network of tech hubs like the Vancouver Tech Summit, where industry leaders discuss scalable robotics deployment. Crucially, I seek opportunities to engage with organizations such as Robotics Without Borders Canada, which applies robotic solutions in community resilience projects—echoing Vancouver’s ethos of technology serving society.</w:t>
      </w:r>
    </w:p>
    <w:p>
      <w:pPr>
        <w:pStyle w:val="BodyText"/>
      </w:pPr>
      <w:r>
        <w:t xml:space="preserve">Canada Vancouver also offers a cultural and professional environment uniquely suited to my aspirations. Unlike Silicon Valley’s hyper-competitive landscape, Vancouver fosters a collaborative spirit that prioritizes ethical innovation—a value I champion through my volunteer work with STEM outreach programs for underrepresented youth in Singapore. Canada’s inclusive immigration policies, including the Global Talent Stream visa pathway for critical tech roles, ensure seamless integration into this ecosystem. I am deeply committed to contributing to Canada’s vision of becoming a global robotics leader while actively participating in Vancouver’s vibrant community: from mentoring at the Vancouver Public Library’s Makerspace to volunteering with local environmental NGOs using robotic sensors for river cleanup initiatives.</w:t>
      </w:r>
    </w:p>
    <w:p>
      <w:pPr>
        <w:pStyle w:val="BodyText"/>
      </w:pPr>
      <w:r>
        <w:t xml:space="preserve">My long-term vision is clear: To become a Robotics Engineer who develops solutions that enhance urban livability, sustainability, and accessibility. In Canada Vancouver, I envision leading a startup focused on modular robotics for disaster response—inspired by the city’s preparedness for natural hazards like earthquakes—and collaborating with institutions like SFU’s Centre for Advanced Research in Engineering Science (CARES) to scale these innovations. This aligns perfectly with Canada’s National Robotics Strategy, which emphasizes “robotics for good” in areas such as healthcare and climate action. Vancouver is not just where I will study; it is the proving ground where my work will directly benefit communities—much like how autonomous shuttles on Granville Street are already reshaping daily commutes.</w:t>
      </w:r>
    </w:p>
    <w:p>
      <w:pPr>
        <w:pStyle w:val="BodyText"/>
      </w:pPr>
      <w:r>
        <w:t xml:space="preserve">As a future Robotics Engineer, I am driven by the belief that technology must serve humanity with empathy and precision. Canada Vancouver provides the perfect synergy of academic rigor, industry relevance, and cultural alignment to realize this mission. My technical skills in Python, C++, ROS2, and reinforcement learning are merely tools; what truly sets me apart is my commitment to deploying robotics responsibly within complex urban contexts—a focus deeply embedded in Vancouver’s innovation ethos. I am ready to contribute my passion for building intelligent machines that improve quality of life while respecting the environment and community values central to Canada Vancouver.</w:t>
      </w:r>
    </w:p>
    <w:p>
      <w:pPr>
        <w:pStyle w:val="BodyText"/>
      </w:pPr>
      <w:r>
        <w:t xml:space="preserve">This Statement of Purpose reflects not just my career aspirations but a profound conviction: That the future of robotics belongs in cities like Vancouver—where technology meets humanity, innovation meets sustainability, and a Robotics Engineer’s work is measured not only in algorithms perfected but in communities transformed. I am eager to join this movement, contribute to Canada’s leadership in robotics, and grow as an engineer within the inspiring landscape of Canada Vancouver.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Robotics Engineer - Canada Vancouver</dc:title>
  <dc:creator/>
  <dc:language>en</dc:language>
  <cp:keywords/>
  <dcterms:created xsi:type="dcterms:W3CDTF">2026-07-20T01:53:58Z</dcterms:created>
  <dcterms:modified xsi:type="dcterms:W3CDTF">2026-07-20T01:53:58Z</dcterms:modified>
</cp:coreProperties>
</file>

<file path=docProps/custom.xml><?xml version="1.0" encoding="utf-8"?>
<Properties xmlns="http://schemas.openxmlformats.org/officeDocument/2006/custom-properties" xmlns:vt="http://schemas.openxmlformats.org/officeDocument/2006/docPropsVTypes"/>
</file>