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Milan</w:t>
      </w:r>
    </w:p>
    <w:bookmarkStart w:id="25" w:name="X81924d35e188558f221ad2d4bf8bca5bb33552b"/>
    <w:p>
      <w:pPr>
        <w:pStyle w:val="Heading1"/>
      </w:pPr>
      <w:r>
        <w:t xml:space="preserve">Statement of Purpose: Pursuing a Career as a Robotics Engineer in Italy, Milan</w:t>
      </w:r>
    </w:p>
    <w:p>
      <w:pPr>
        <w:pStyle w:val="FirstParagraph"/>
      </w:pPr>
      <w:r>
        <w:t xml:space="preserve">From the intricate dance of collaborative robots in manufacturing facilities to the autonomous navigation systems revolutionizing urban mobility, robotics stands at the vanguard of technological innovation reshaping our world. My academic journey and professional experiences have been meticulously aligned toward becoming a Robotics Engineer dedicated to advancing this field within Italy’s dynamic ecosystem, with Milan as my chosen epicenter for growth and contribution. This Statement of Purpose outlines my trajectory, aspirations, and unwavering commitment to contributing meaningfully to the future of robotics in Italy's premier technological hub.</w:t>
      </w:r>
    </w:p>
    <w:bookmarkStart w:id="20" w:name="X6210bb95864f4fdf3da137d315e1d901916de7b"/>
    <w:p>
      <w:pPr>
        <w:pStyle w:val="Heading2"/>
      </w:pPr>
      <w:r>
        <w:t xml:space="preserve">Academic Foundation: Bridging Theory and Practical Robotics</w:t>
      </w:r>
    </w:p>
    <w:p>
      <w:pPr>
        <w:pStyle w:val="FirstParagraph"/>
      </w:pPr>
      <w:r>
        <w:t xml:space="preserve">I completed my Master’s degree in Mechatronics Engineering at Politecnico di Milano, one of Europe’s most prestigious institutions, renowned for its cutting-edge research in robotics. My thesis, titled "Real-Time Path Planning Algorithms for Mobile Manipulators in Dynamic Environments," directly addressed a critical challenge within industrial automation – enabling robots to safely and efficiently interact with humans and unpredictable surroundings. This project involved developing novel algorithms using ROS (Robot Operating System), implementing advanced computer vision techniques for object detection, and conducting rigorous simulations followed by physical validation on the university’s state-of-the-art mobile manipulation platform. The deep immersion in this work solidified my technical proficiency in core robotics domains: motion planning, sensor fusion, control systems, and embedded programming. Crucially, the vibrant academic environment at Politecnico di Milano immersed me not just in theory, but within a community actively engaged with industry partners like FCA (Stellantis), Pirelli, and numerous SMEs across Lombardy. This exposure revealed the tangible need for robotics solutions addressing local industrial challenges – from optimizing production lines in Milan’s manufacturing corridors to enhancing logistics efficiency in the city's bustling port district.</w:t>
      </w:r>
    </w:p>
    <w:bookmarkEnd w:id="20"/>
    <w:bookmarkStart w:id="21" w:name="Xd892dd50d75b2472b8e46868b5d4f4255b534cb"/>
    <w:p>
      <w:pPr>
        <w:pStyle w:val="Heading2"/>
      </w:pPr>
      <w:r>
        <w:t xml:space="preserve">Professional Experience: Engineering Solutions in Real-World Context</w:t>
      </w:r>
    </w:p>
    <w:p>
      <w:pPr>
        <w:pStyle w:val="FirstParagraph"/>
      </w:pPr>
      <w:r>
        <w:t xml:space="preserve">My professional journey has been defined by applying robotics principles to solve concrete problems. As a Robotics Engineer Intern at [Simulated Milan-based Tech Startup, e.g., "Nexus Robotics"], I contributed to the development of an autonomous mobile robot (AMR) system for warehouse automation. My responsibilities included designing and implementing sensor calibration pipelines (LiDAR, cameras), optimizing the robot’s navigation stack within ROS 2 for complex indoor environments resembling Milanese logistics hubs, and collaborating with hardware engineers on integrating custom grippers. This role was pivotal in understanding the entire product lifecycle – from conceptualization to deployment – and highlighted the importance of robustness and adaptability required in real-world settings. Furthermore, my work on a university-industry collaboration project with a Milan-based automotive supplier focused on developing vision-guided robotic arms for precision assembly tasks underscored the high standards demanded by Italy’s advanced manufacturing sector. These experiences instilled in me not only technical mastery but also the critical soft skills of cross-functional communication and iterative problem-solving within Italian engineering cultures.</w:t>
      </w:r>
    </w:p>
    <w:bookmarkEnd w:id="21"/>
    <w:bookmarkStart w:id="22" w:name="X9138acad661c4a158ab423e3463ded94877c657"/>
    <w:p>
      <w:pPr>
        <w:pStyle w:val="Heading2"/>
      </w:pPr>
      <w:r>
        <w:t xml:space="preserve">Why Milan: The Convergence Point for Robotics Innovation</w:t>
      </w:r>
    </w:p>
    <w:p>
      <w:pPr>
        <w:pStyle w:val="FirstParagraph"/>
      </w:pPr>
      <w:r>
        <w:t xml:space="preserve">My decision to anchor my career in Italy, specifically Milan, is not merely geographical; it is a strategic alignment with the heart of European robotics innovation. Milan transcends being just a city; it is an unparalleled ecosystem fostering the convergence of world-class academia (Politecnico di Milano, Università degli Studi di Milano), globally recognized industries (FCA Stellantis, Pirelli, Siemens Italy), and a thriving startup scene focused on Industry 4.0. The presence of the "Italy Robot" initiative and Milan’s strategic role within the EU Robotics Network provide an infrastructure unmatched for collaborative research and commercialization. I am deeply inspired by projects like those at CECAT (Centro di Competenza per l’Automazione e la Tecnologia), which actively bridges academic research with industrial application – a model I aspire to contribute to directly. Milan’s unique position as a global fashion, design, and technology capital also presents fascinating frontiers for robotics: developing assistive robots for elderly care within Italy’s aging population context, creating sustainable robotic solutions for urban logistics that reduce congestion in dense city centers like Milan, or innovating in human-robot interaction tailored to Italian cultural nuances. The city isn't just a location; it's a living laboratory and incubator specifically suited for the kind of impactful Robotics Engineering I aim to deliver.</w:t>
      </w:r>
    </w:p>
    <w:bookmarkEnd w:id="22"/>
    <w:bookmarkStart w:id="23" w:name="X4d29d9d74e6908df44a42c8d05b683f9f65114c"/>
    <w:p>
      <w:pPr>
        <w:pStyle w:val="Heading2"/>
      </w:pPr>
      <w:r>
        <w:t xml:space="preserve">Future Aspirations: Contributing to Milan's Robotics Future</w:t>
      </w:r>
    </w:p>
    <w:p>
      <w:pPr>
        <w:pStyle w:val="FirstParagraph"/>
      </w:pPr>
      <w:r>
        <w:t xml:space="preserve">My immediate goal is to secure a role as a Robotics Engineer within an innovative Italian company or research institute in Milan, where I can immediately apply my skills in developing robust, scalable robotic systems. I am particularly eager to contribute to projects addressing Italy’s specific industrial challenges and urban needs. Long-term, I envision leading R&amp;D initiatives that push the boundaries of collaborative robotics and AI integration within the Lombard manufacturing landscape. More profoundly, I aim to become an active participant in fostering Milan’s reputation as a global leader in ethical and human-centric robotics innovation – ensuring technological advancement serves societal well-being, resonating with Italy’s rich legacy of craftsmanship and design excellence. I am committed to learning the Italian language fluently and deeply engaging with the local community to ensure my contributions are culturally informed and sustainable.</w:t>
      </w:r>
    </w:p>
    <w:bookmarkEnd w:id="23"/>
    <w:bookmarkStart w:id="24" w:name="conclusion-a-purposeful-path-forward"/>
    <w:p>
      <w:pPr>
        <w:pStyle w:val="Heading2"/>
      </w:pPr>
      <w:r>
        <w:t xml:space="preserve">Conclusion: A Purposeful Path Forward</w:t>
      </w:r>
    </w:p>
    <w:p>
      <w:pPr>
        <w:pStyle w:val="FirstParagraph"/>
      </w:pPr>
      <w:r>
        <w:t xml:space="preserve">This Statement of Purpose encapsulates a clear, purposeful trajectory: a solid academic foundation in robotics, hands-on professional experience solving real problems, and an unwavering commitment to dedicating my career as a Robotics Engineer within the specific, vibrant context of Italy Milan. I see Milan not just as the place I will work, but as the essential environment where my technical skills will flourish and find their most meaningful application. The synergy between Politecnico di Milano's research prowess, Italy's industrial innovation leadership, and Milan’s dynamic urban setting creates an irreplaceable opportunity to contribute to a future where robotics enhances productivity, sustainability, and quality of life in our communities. I am eager to bring my dedication, technical expertise in robotics engineering, and deep commitment to contributing meaningfully to the Italian technological landscape right here in Milan. This is not just a career move; it is the natural culmination of my passion for robotics and its potential within Italy's most innovative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Application - Milan</dc:title>
  <dc:creator/>
  <dc:language>en</dc:language>
  <cp:keywords/>
  <dcterms:created xsi:type="dcterms:W3CDTF">2026-07-22T15:32:22Z</dcterms:created>
  <dcterms:modified xsi:type="dcterms:W3CDTF">2026-07-22T15:32:22Z</dcterms:modified>
</cp:coreProperties>
</file>

<file path=docProps/custom.xml><?xml version="1.0" encoding="utf-8"?>
<Properties xmlns="http://schemas.openxmlformats.org/officeDocument/2006/custom-properties" xmlns:vt="http://schemas.openxmlformats.org/officeDocument/2006/docPropsVTypes"/>
</file>