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Mexico</w:t>
      </w:r>
      <w:r>
        <w:t xml:space="preserve"> </w:t>
      </w:r>
      <w:r>
        <w:t xml:space="preserve">City</w:t>
      </w:r>
    </w:p>
    <w:bookmarkStart w:id="26" w:name="Xb3d89df6c42251985f2d139acbcce364bbcc8b8"/>
    <w:p>
      <w:pPr>
        <w:pStyle w:val="Heading1"/>
      </w:pPr>
      <w:r>
        <w:t xml:space="preserve">Statement of Purpose for Robotics Engineer Position in Mexico City</w:t>
      </w:r>
    </w:p>
    <w:p>
      <w:pPr>
        <w:pStyle w:val="FirstParagraph"/>
      </w:pPr>
      <w:r>
        <w:t xml:space="preserve">I am writing this Statement of Purpose with profound enthusiasm to apply for the position of Robotics Engineer within the dynamic technological landscape of Mexico City. As a dedicated professional deeply committed to advancing robotics innovation, I envision my career flourishing not only in technical excellence but specifically within the unique urban ecosystem of Mexico City—a city where technology meets vibrant cultural energy and urgent societal needs. My journey as a Robotics Engineer has been shaped by rigorous academic training, hands-on project development, and an unwavering desire to contribute to Mexico’s growing technological sovereignty through robotics solutions tailored for local contexts.</w:t>
      </w:r>
    </w:p>
    <w:bookmarkStart w:id="20" w:name="X2c9fd6857bd00f79dad195fc0300489fdd7a840"/>
    <w:p>
      <w:pPr>
        <w:pStyle w:val="Heading2"/>
      </w:pPr>
      <w:r>
        <w:t xml:space="preserve">Academic Foundation and Technical Expertise</w:t>
      </w:r>
    </w:p>
    <w:p>
      <w:pPr>
        <w:pStyle w:val="FirstParagraph"/>
      </w:pPr>
      <w:r>
        <w:t xml:space="preserve">My academic path at the National Autonomous University of Mexico (UNAM) equipped me with a robust foundation in mechanical engineering, control systems, and artificial intelligence—core pillars for a modern Robotics Engineer. Courses such as "Autonomous Mobile Systems" and "Computer Vision for Robotics" were complemented by capstone projects developing ROS-based navigation algorithms for urban environments. One project simulated delivery drones navigating Mexico City’s complex traffic patterns, directly addressing challenges like narrow streets and high pedestrian density. This work wasn’t merely academic; it was a response to real-world problems I observed daily while residing in Coyoacán, where infrastructure limitations hinder efficient logistics. My thesis on "Adaptive Path Planning for Service Robots in Congested Urban Settings" earned recognition at the 2023 Mexican Robotics Symposium, underscoring my commitment to solving local challenges through robotics.</w:t>
      </w:r>
    </w:p>
    <w:bookmarkEnd w:id="20"/>
    <w:bookmarkStart w:id="21" w:name="professional-experience-in-mexico-city"/>
    <w:p>
      <w:pPr>
        <w:pStyle w:val="Heading2"/>
      </w:pPr>
      <w:r>
        <w:t xml:space="preserve">Professional Experience in Mexico City</w:t>
      </w:r>
    </w:p>
    <w:p>
      <w:pPr>
        <w:pStyle w:val="FirstParagraph"/>
      </w:pPr>
      <w:r>
        <w:t xml:space="preserve">My professional journey has been deeply rooted in Mexico City’s innovation hubs. As a Junior Robotics Engineer at "RoboTech MX" (a startup based in Santa Fe), I collaborated on a pilot project deploying autonomous waste-sorting robots in public parks across the city. This initiative, funded by the Mexico City Government’s Smart Cities Fund, required adapting sensors to handle diverse environmental conditions—from dust storms to humidity—while ensuring minimal disruption to park visitors. The project succeeded in reducing manual labor by 40% and was featured in</w:t>
      </w:r>
      <w:r>
        <w:t xml:space="preserve"> </w:t>
      </w:r>
      <w:r>
        <w:rPr>
          <w:iCs/>
          <w:i/>
        </w:rPr>
        <w:t xml:space="preserve">El Economista</w:t>
      </w:r>
      <w:r>
        <w:t xml:space="preserve"> </w:t>
      </w:r>
      <w:r>
        <w:t xml:space="preserve">as a model for sustainable urban robotics. Additionally, I volunteered with "Tech for Community," a nonprofit that trains underprivileged youth in robotics through workshops held at community centers near Tepito—further cementing my belief that Robotics Engineer work must serve all sectors of Mexico City society.</w:t>
      </w:r>
    </w:p>
    <w:bookmarkEnd w:id="21"/>
    <w:bookmarkStart w:id="22" w:name="why-mexico-city-a-strategic-vision"/>
    <w:p>
      <w:pPr>
        <w:pStyle w:val="Heading2"/>
      </w:pPr>
      <w:r>
        <w:t xml:space="preserve">Why Mexico City? A Strategic Vision</w:t>
      </w:r>
    </w:p>
    <w:p>
      <w:pPr>
        <w:pStyle w:val="FirstParagraph"/>
      </w:pPr>
      <w:r>
        <w:t xml:space="preserve">Mexico City is not merely the location for my career—it is the crucible where I intend to transform robotics from theoretical concepts into tangible community impact. With a population exceeding 21 million, Mexico City faces unprecedented urban challenges: traffic congestion costing $3 billion annually (World Bank, 2023), inadequate public infrastructure, and climate vulnerabilities like flash flooding. As a Robotics Engineer, I see these challenges as opportunities to deploy intelligent systems that enhance quality of life. The city’s recent investments in the "Mexico City Smart City" initiative—allocating $50 million for AI and IoT integration—and the establishment of robotics-focused incubators at Tecnológico de Monterrey (Mexico City Campus) signal a fertile ground for innovation. My goal is to join an organization like yours that actively leverages Mexico City’s unique ecosystem, where I can collaborate with institutions such as CICESE (Center for Scientific Research and Higher Education in Ensenada, which partners with Mexico City labs) and local government bodies to scale solutions.</w:t>
      </w:r>
    </w:p>
    <w:bookmarkEnd w:id="22"/>
    <w:bookmarkStart w:id="23" w:name="alignment-with-organizational-values"/>
    <w:p>
      <w:pPr>
        <w:pStyle w:val="Heading2"/>
      </w:pPr>
      <w:r>
        <w:t xml:space="preserve">Alignment with Organizational Values</w:t>
      </w:r>
    </w:p>
    <w:p>
      <w:pPr>
        <w:pStyle w:val="FirstParagraph"/>
      </w:pPr>
      <w:r>
        <w:t xml:space="preserve">I am drawn to organizations that prioritize not just technological advancement but ethical implementation and social inclusion—a value deeply embedded in Mexico City’s emerging tech culture. Your company’s emphasis on "Robotics for Social Good" resonates powerfully with my work at Tech for Community, where we designed low-cost educational robots for schools in Iztapalapa. As a future Robotics Engineer in Mexico City, I will ensure that every algorithm and hardware choice considers accessibility and cultural relevance. For instance, developing voice-controlled service robots fluent in both Spanish and Nahuatl could bridge gaps for indigenous communities within the city’s diverse neighborhoods—a vision that aligns with Mexico City’s commitment to cultural preservation through technology.</w:t>
      </w:r>
    </w:p>
    <w:bookmarkEnd w:id="23"/>
    <w:bookmarkStart w:id="24" w:name="long-term-commitment-to-mexico-city"/>
    <w:p>
      <w:pPr>
        <w:pStyle w:val="Heading2"/>
      </w:pPr>
      <w:r>
        <w:t xml:space="preserve">Long-Term Commitment to Mexico City</w:t>
      </w:r>
    </w:p>
    <w:p>
      <w:pPr>
        <w:pStyle w:val="FirstParagraph"/>
      </w:pPr>
      <w:r>
        <w:t xml:space="preserve">My Statement of Purpose is not a temporary application—it is a lifelong commitment. I aim to establish myself as a leader in the Robotics Engineer community in Mexico City by mentoring the next generation of talent, advocating for inclusive tech policies, and contributing to national robotics standards. I envision co-founding a research lab focused on "Urban Robotics for Emerging Economies," with headquarters embedded within Mexico City’s innovation corridors like Santa Fe or Polanco. This lab would partner with local universities and industry leaders to turn theoretical breakthroughs into scalable solutions—such as autonomous public transit systems for the city’s metro network or drone networks for emergency response in high-risk zones. Mexico City’s energy, diversity, and urgent need for smart infrastructure make it the ideal home for this mission.</w:t>
      </w:r>
    </w:p>
    <w:bookmarkEnd w:id="24"/>
    <w:bookmarkStart w:id="25" w:name="Xc331fba5d07a540d21ece3b28e5f867b323b62c"/>
    <w:p>
      <w:pPr>
        <w:pStyle w:val="Heading2"/>
      </w:pPr>
      <w:r>
        <w:t xml:space="preserve">Conclusion: A Purpose Forged in Mexico City</w:t>
      </w:r>
    </w:p>
    <w:p>
      <w:pPr>
        <w:pStyle w:val="FirstParagraph"/>
      </w:pPr>
      <w:r>
        <w:t xml:space="preserve">In summary, my identity as a Robotics Engineer is inseparable from my dedication to Mexico City. This Statement of Purpose reflects not just my qualifications but my resolve to channel every skill, innovation, and passion toward elevating the city’s technological future. I do not seek merely a job in Mexico City—I seek to become part of its heartbeat, contributing to solutions that protect its environment, empower its people, and showcase the world how robotics can serve humanity at its most complex. The streets of Mexico City are where my journey as a Robotics Engineer began; it is here that I will leave an enduring mark. I am ready to bring my expertise in robotic systems integration, sensor fusion, and community-centered design to your team—and together, we will redefine what’s possible for robotics in Mexico City.</w:t>
      </w:r>
    </w:p>
    <w:p>
      <w:pPr>
        <w:pStyle w:val="BodyText"/>
      </w:pPr>
      <w:r>
        <w:t xml:space="preserve">Signed,</w:t>
      </w:r>
      <w:r>
        <w:br/>
      </w:r>
      <w:r>
        <w:t xml:space="preserve">Carlos Mendoza</w:t>
      </w:r>
      <w:r>
        <w:br/>
      </w:r>
      <w:r>
        <w:t xml:space="preserve">Robotics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 Mexico City</dc:title>
  <dc:creator/>
  <cp:keywords/>
  <dcterms:created xsi:type="dcterms:W3CDTF">2026-07-21T15:18:49Z</dcterms:created>
  <dcterms:modified xsi:type="dcterms:W3CDTF">2026-07-21T15:18:49Z</dcterms:modified>
</cp:coreProperties>
</file>

<file path=docProps/custom.xml><?xml version="1.0" encoding="utf-8"?>
<Properties xmlns="http://schemas.openxmlformats.org/officeDocument/2006/custom-properties" xmlns:vt="http://schemas.openxmlformats.org/officeDocument/2006/docPropsVTypes"/>
</file>