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1" w:name="statement-of-purpose"/>
    <w:p>
      <w:pPr>
        <w:pStyle w:val="Heading1"/>
      </w:pPr>
      <w:r>
        <w:t xml:space="preserve">Statement of Purpose</w:t>
      </w:r>
    </w:p>
    <w:bookmarkStart w:id="20" w:name="Xd8eadc711f760464ecf1786866cd2f2e16561df"/>
    <w:p>
      <w:pPr>
        <w:pStyle w:val="Heading2"/>
      </w:pPr>
      <w:r>
        <w:t xml:space="preserve">Aspiring Robotics Engineer Dedicated to Advancing Technology in Nepal Kathmandu</w:t>
      </w:r>
    </w:p>
    <w:p>
      <w:pPr>
        <w:pStyle w:val="FirstParagraph"/>
      </w:pPr>
      <w:r>
        <w:t xml:space="preserve">I am writing this Statement of Purpose to express my profound commitment to becoming a transformative Robotics Engineer within the vibrant technological ecosystem of Nepal Kathmandu. Having dedicated my academic and professional journey to the field of robotics, I have developed a clear vision for how I can contribute to Nepal's emerging tech landscape while addressing critical local challenges through innovative automation solutions. This Statement of Purpose outlines my qualifications, motivations, and concrete plans for making meaningful impact as a Robotics Engineer in the heart of Nepal's capital city.</w:t>
      </w:r>
    </w:p>
    <w:p>
      <w:pPr>
        <w:pStyle w:val="BodyText"/>
      </w:pPr>
      <w:r>
        <w:t xml:space="preserve">My academic foundation was built upon a Bachelor of Engineering in Mechatronics from Tribhuvan University's Institute of Engineering, where I consistently ranked among the top 5% of my cohort. During my studies, I immersed myself in core robotics principles—from kinematics and sensor fusion to machine learning applications—culminating in a capstone project designing an autonomous drone system for agricultural monitoring. This project directly addressed Nepal's agrarian economy challenges by enabling precision crop analysis in remote hill regions, a concept that resonated deeply with Kathmandu's agricultural communities. My hands-on experience with Arduino, ROS (Robot Operating System), and Python solidified my technical capabilities while fostering an appreciation for context-specific engineering solutions.</w:t>
      </w:r>
    </w:p>
    <w:p>
      <w:pPr>
        <w:pStyle w:val="BodyText"/>
      </w:pPr>
      <w:r>
        <w:t xml:space="preserve">Beyond academics, I completed a six-month internship at Nepal Robotics Research Center in Kathmandu, where I collaborated on disaster response initiatives. We developed low-cost ground robots capable of navigating earthquake-damaged infrastructure to deliver medical supplies and assess structural safety—projects directly relevant to Nepal's seismic vulnerability. Witnessing these prototypes deployed during the 2023 Pokhara earthquake was a pivotal moment; it crystallized my understanding that robotics must serve human needs in Nepal's unique environment, not merely replicate Western models. This experience also connected me with Kathmandu-based tech innovators like Dr. Ananda Shrestha of Kathmandu University's Robotics Lab, whose mentorship emphasized culturally intelligent design.</w:t>
      </w:r>
    </w:p>
    <w:p>
      <w:pPr>
        <w:pStyle w:val="BodyText"/>
      </w:pPr>
      <w:r>
        <w:t xml:space="preserve">The significance of Nepal Kathmandu as my professional home stems from its unparalleled convergence of challenges and opportunities. As the nation's technological hub, Kathmandu hosts emerging startups like RoboNepal and TechNova Labs while facing urgent needs—from landslide-prone terrain requiring autonomous inspection systems to healthcare gaps demanding telepresence robots in rural clinics. My goal is not merely to work here but to anchor my career in this dynamic environment. I envision founding a robotics consultancy focused on Nepal-specific applications: developing earthquake-resistant infrastructure monitors, agricultural drones for terraced farming, and rehabilitation robots for Kathmandu's aging population. This approach aligns with Nepal's National Innovation Strategy 2023-2043, which prioritizes "technology-driven solutions for sustainable development in mountainous regions."</w:t>
      </w:r>
    </w:p>
    <w:p>
      <w:pPr>
        <w:pStyle w:val="BodyText"/>
      </w:pPr>
      <w:r>
        <w:t xml:space="preserve">What distinguishes my approach as a Robotics Engineer is my commitment to localization. While many global robotics frameworks focus on high-resource environments, I prioritize affordability and accessibility—such as using recycled materials for robot frames or optimizing algorithms to run on low-power devices common in Nepali villages. During my internship, I reduced prototype costs by 40% by adapting local manufacturing techniques, a strategy I will scale through partnerships with Kathmandu's artisan cooperatives. This philosophy is why I seek opportunities at organizations like the Nepal Engineering Council (NEC) or Kathmandu Metropolitan City's Smart City initiative—entities actively integrating robotics into urban planning.</w:t>
      </w:r>
    </w:p>
    <w:p>
      <w:pPr>
        <w:pStyle w:val="BodyText"/>
      </w:pPr>
      <w:r>
        <w:t xml:space="preserve">I recognize that achieving this vision requires continuous growth. I am pursuing a master's program in Robotics Engineering at the University of Technology, Nepal (UTN), scheduled to begin next semester. UTN’s focus on "Mountain Robotics"—a specialized track addressing Himalayan terrain challenges—provides the perfect academic platform. Courses like</w:t>
      </w:r>
      <w:r>
        <w:t xml:space="preserve"> </w:t>
      </w:r>
      <w:r>
        <w:rPr>
          <w:iCs/>
          <w:i/>
        </w:rPr>
        <w:t xml:space="preserve">Robotic Perception in Adverse Environments</w:t>
      </w:r>
      <w:r>
        <w:t xml:space="preserve"> </w:t>
      </w:r>
      <w:r>
        <w:t xml:space="preserve">and</w:t>
      </w:r>
      <w:r>
        <w:t xml:space="preserve"> </w:t>
      </w:r>
      <w:r>
        <w:rPr>
          <w:iCs/>
          <w:i/>
        </w:rPr>
        <w:t xml:space="preserve">Sustainable Automation Systems</w:t>
      </w:r>
      <w:r>
        <w:t xml:space="preserve"> </w:t>
      </w:r>
      <w:r>
        <w:t xml:space="preserve">will directly equip me with skills needed for Nepal Kathmandu's context. My thesis, "Autonomous Navigation for Landslide Risk Assessment Using Low-Cost Sensors," builds upon my internship work and aims to partner with the Department of Geology &amp; Seismology.</w:t>
      </w:r>
    </w:p>
    <w:p>
      <w:pPr>
        <w:pStyle w:val="BodyText"/>
      </w:pPr>
      <w:r>
        <w:t xml:space="preserve">Looking ahead, I intend to establish a robotics innovation hub in Kathmandu's Patan Durbar Square tech corridor—a space where students, engineers, and community leaders co-create solutions. My first project will deploy AI-powered flood-monitoring robots along the Bagmati River, a critical water source facing severe pollution. This initiative would collaborate with local NGOs like Friends of Earth Nepal (FONE) and utilize Kathmandu's existing IoT infrastructure. As a Robotics Engineer embedded in Nepal Kathmandu, I will ensure every solution respects cultural values—such as incorporating traditional Nepali aesthetics into robot designs to increase community acceptance.</w:t>
      </w:r>
    </w:p>
    <w:p>
      <w:pPr>
        <w:pStyle w:val="BodyText"/>
      </w:pPr>
      <w:r>
        <w:t xml:space="preserve">My journey has taught me that robotics is not just about machines, but about empowering communities. In Nepal Kathmandu, where 65% of the population relies on agriculture yet faces climate-induced yield losses (World Bank, 2023), my work as a Robotics Engineer can directly improve food security. Similarly, with only 1 doctor per 15,000 people in rural Nepal (WHO), telepresence robots could bridge healthcare gaps—a concept I plan to pilot at the Birendra Memorial Hospital in Kathmandu. These are not theoretical applications; they are urgent needs demanding Nepali-led innovation.</w:t>
      </w:r>
    </w:p>
    <w:p>
      <w:pPr>
        <w:pStyle w:val="BodyText"/>
      </w:pPr>
      <w:r>
        <w:t xml:space="preserve">This Statement of Purpose reflects my unwavering dedication to becoming a Robotics Engineer who serves Nepal Kathmandu with technical excellence and cultural intelligence. I have not chosen this path for personal advancement, but because I believe the future of robotics must be inclusive, context-aware, and rooted in the realities of places like Nepal. As Kathmandu emerges as a hub for South Asian tech innovation, I am eager to contribute my skills to build a legacy where robotics elevates lives across every corner of our beautiful country—from the Kathmandu Valley's bustling streets to remote mountain villages. I seek not just a position, but a partnership in crafting Nepal's technological future.</w:t>
      </w:r>
    </w:p>
    <w:p>
      <w:pPr>
        <w:pStyle w:val="BodyText"/>
      </w:pPr>
      <w:r>
        <w:t xml:space="preserve">Thank you for considering my application. I am prepared to bring relentless innovation, deep cultural understanding, and practical expertise to the field of robotics in Nepal Kathmandu.</w:t>
      </w:r>
    </w:p>
    <w:p>
      <w:pPr>
        <w:pStyle w:val="BodyText"/>
      </w:pPr>
      <w:r>
        <w:t xml:space="preserve">Respectfully submitted,</w:t>
      </w:r>
    </w:p>
    <w:p>
      <w:pPr>
        <w:pStyle w:val="BodyText"/>
      </w:pPr>
      <w:r>
        <w:t xml:space="preserve">Aarav Sharma</w:t>
      </w:r>
    </w:p>
    <w:p>
      <w:pPr>
        <w:pStyle w:val="BodyText"/>
      </w:pPr>
      <w:r>
        <w:t xml:space="preserve">Nepal Robotics Association Member | UTN Robotics Graduate Candidate</w:t>
      </w:r>
    </w:p>
    <w:p>
      <w:pPr>
        <w:pStyle w:val="BodyText"/>
      </w:pPr>
      <w:r>
        <w:t xml:space="preserve">Word Count: 842 • Statement of Purpose for Robotics Engineer Position in Nepal Kathmandu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in Nepal Kathmandu</dc:title>
  <dc:creator/>
  <dc:language>en</dc:language>
  <cp:keywords/>
  <dcterms:created xsi:type="dcterms:W3CDTF">2026-07-20T14:07:44Z</dcterms:created>
  <dcterms:modified xsi:type="dcterms:W3CDTF">2026-07-20T14:07:44Z</dcterms:modified>
</cp:coreProperties>
</file>

<file path=docProps/custom.xml><?xml version="1.0" encoding="utf-8"?>
<Properties xmlns="http://schemas.openxmlformats.org/officeDocument/2006/custom-properties" xmlns:vt="http://schemas.openxmlformats.org/officeDocument/2006/docPropsVTypes"/>
</file>